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C3" w:rsidRPr="00FF6BD4" w:rsidRDefault="00B07608" w:rsidP="00C310BC">
      <w:pPr>
        <w:pStyle w:val="Textoindependiente"/>
        <w:rPr>
          <w:b/>
          <w:sz w:val="28"/>
          <w:szCs w:val="28"/>
          <w:lang w:val="gl-ES"/>
        </w:rPr>
      </w:pPr>
      <w:r w:rsidRPr="00FF6BD4">
        <w:rPr>
          <w:b/>
          <w:sz w:val="28"/>
          <w:szCs w:val="28"/>
          <w:lang w:val="gl-ES"/>
        </w:rPr>
        <w:t>MEDICIÓN DA SATISFACCIÓN</w:t>
      </w:r>
    </w:p>
    <w:p w:rsidR="00F158C3" w:rsidRPr="00FF6BD4" w:rsidRDefault="004C307D" w:rsidP="00C310BC">
      <w:pPr>
        <w:pStyle w:val="Ttulo"/>
        <w:rPr>
          <w:sz w:val="28"/>
          <w:szCs w:val="28"/>
          <w:lang w:val="gl-ES"/>
        </w:rPr>
      </w:pPr>
      <w:r w:rsidRPr="00FF6BD4">
        <w:rPr>
          <w:sz w:val="28"/>
          <w:szCs w:val="28"/>
          <w:lang w:val="gl-ES"/>
        </w:rPr>
        <w:t>PROGRAMAS DE DOUTORAMENTO</w:t>
      </w:r>
    </w:p>
    <w:p w:rsidR="007B7D01" w:rsidRDefault="007B7D01" w:rsidP="007B7D01">
      <w:pPr>
        <w:pStyle w:val="Ttulo1"/>
        <w:rPr>
          <w:rFonts w:ascii="Arial" w:hAnsi="Arial" w:cs="Arial"/>
          <w:sz w:val="32"/>
          <w:szCs w:val="32"/>
          <w:lang w:val="gl-ES"/>
        </w:rPr>
      </w:pPr>
      <w:r w:rsidRPr="00E80EAA">
        <w:rPr>
          <w:rFonts w:ascii="Arial" w:hAnsi="Arial" w:cs="Arial"/>
          <w:sz w:val="32"/>
          <w:szCs w:val="32"/>
          <w:lang w:val="gl-ES"/>
        </w:rPr>
        <w:t>Ficha técnica da actividade de medición</w:t>
      </w:r>
    </w:p>
    <w:p w:rsidR="000D2CDD" w:rsidRDefault="000D2CDD" w:rsidP="000D2CDD">
      <w:pPr>
        <w:jc w:val="center"/>
        <w:rPr>
          <w:lang w:val="gl-ES"/>
        </w:rPr>
      </w:pPr>
    </w:p>
    <w:p w:rsidR="000D2CDD" w:rsidRPr="000D2CDD" w:rsidRDefault="000C03C8" w:rsidP="000D2CDD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  <w:lang w:val="gl-ES"/>
        </w:rPr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  <w:lang w:val="gl-ES"/>
        </w:rPr>
        <w:t>PERSOAS TITULADAS</w:t>
      </w:r>
      <w:bookmarkStart w:id="0" w:name="_GoBack"/>
      <w:bookmarkEnd w:id="0"/>
    </w:p>
    <w:p w:rsidR="007B7D01" w:rsidRDefault="007B7D01" w:rsidP="00C27C0B">
      <w:pPr>
        <w:pStyle w:val="Ttulo1"/>
        <w:spacing w:after="60"/>
        <w:rPr>
          <w:rFonts w:ascii="Arial" w:hAnsi="Arial" w:cs="Arial"/>
          <w:b w:val="0"/>
          <w:lang w:val="gl-ES"/>
        </w:rPr>
      </w:pPr>
      <w:r w:rsidRPr="007B7D01">
        <w:rPr>
          <w:rFonts w:ascii="Arial" w:hAnsi="Arial" w:cs="Arial"/>
          <w:b w:val="0"/>
          <w:lang w:val="gl-ES"/>
        </w:rPr>
        <w:t>A</w:t>
      </w:r>
      <w:r>
        <w:rPr>
          <w:rFonts w:ascii="Arial" w:hAnsi="Arial" w:cs="Arial"/>
          <w:b w:val="0"/>
          <w:lang w:val="gl-ES"/>
        </w:rPr>
        <w:t>ctividade</w:t>
      </w:r>
    </w:p>
    <w:p w:rsidR="00CA1AD2" w:rsidRPr="00C650A9" w:rsidRDefault="00C650A9" w:rsidP="00C650A9">
      <w:pPr>
        <w:pStyle w:val="Ttulo1"/>
        <w:spacing w:before="0" w:after="60"/>
        <w:jc w:val="both"/>
        <w:rPr>
          <w:rFonts w:ascii="Arial" w:hAnsi="Arial" w:cs="Arial"/>
          <w:b w:val="0"/>
          <w:color w:val="auto"/>
          <w:sz w:val="24"/>
          <w:szCs w:val="24"/>
          <w:lang w:val="gl-ES"/>
        </w:rPr>
      </w:pP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Medición da satisfacción d</w:t>
      </w:r>
      <w:r w:rsidR="000C03C8">
        <w:rPr>
          <w:rFonts w:ascii="Arial" w:hAnsi="Arial" w:cs="Arial"/>
          <w:b w:val="0"/>
          <w:color w:val="auto"/>
          <w:sz w:val="24"/>
          <w:szCs w:val="24"/>
          <w:lang w:val="gl-ES"/>
        </w:rPr>
        <w:t xml:space="preserve">as persoas tituladas </w:t>
      </w:r>
      <w:r w:rsidR="002831D2">
        <w:rPr>
          <w:rFonts w:ascii="Arial" w:hAnsi="Arial" w:cs="Arial"/>
          <w:b w:val="0"/>
          <w:color w:val="auto"/>
          <w:sz w:val="24"/>
          <w:szCs w:val="24"/>
          <w:lang w:val="gl-ES"/>
        </w:rPr>
        <w:t xml:space="preserve">(doutores/as) </w:t>
      </w: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cos programas de doutoramento (PD) da Universidade de Vigo</w:t>
      </w:r>
      <w:r w:rsidR="000C03C8">
        <w:rPr>
          <w:rFonts w:ascii="Arial" w:hAnsi="Arial" w:cs="Arial"/>
          <w:b w:val="0"/>
          <w:color w:val="auto"/>
          <w:sz w:val="24"/>
          <w:szCs w:val="24"/>
          <w:lang w:val="gl-ES"/>
        </w:rPr>
        <w:t>.</w:t>
      </w:r>
    </w:p>
    <w:p w:rsidR="00921355" w:rsidRPr="007B7D01" w:rsidRDefault="007B7D01" w:rsidP="00C27C0B">
      <w:pPr>
        <w:pStyle w:val="Ttulo1"/>
        <w:spacing w:after="60"/>
        <w:rPr>
          <w:rFonts w:ascii="Arial" w:hAnsi="Arial" w:cs="Arial"/>
          <w:b w:val="0"/>
          <w:sz w:val="24"/>
          <w:szCs w:val="24"/>
          <w:lang w:val="gl-ES"/>
        </w:rPr>
      </w:pPr>
      <w:r w:rsidRPr="007B7D01">
        <w:rPr>
          <w:rFonts w:ascii="Arial" w:hAnsi="Arial" w:cs="Arial"/>
          <w:b w:val="0"/>
          <w:sz w:val="24"/>
          <w:szCs w:val="24"/>
          <w:lang w:val="gl-ES"/>
        </w:rPr>
        <w:t>Obxecto</w:t>
      </w:r>
      <w:r>
        <w:rPr>
          <w:rFonts w:ascii="Arial" w:hAnsi="Arial" w:cs="Arial"/>
          <w:b w:val="0"/>
          <w:sz w:val="24"/>
          <w:szCs w:val="24"/>
          <w:lang w:val="gl-ES"/>
        </w:rPr>
        <w:t xml:space="preserve"> da actividade</w:t>
      </w:r>
    </w:p>
    <w:p w:rsidR="00CA1AD2" w:rsidRPr="00C650A9" w:rsidRDefault="00C650A9" w:rsidP="00C650A9">
      <w:pPr>
        <w:pStyle w:val="Ttulo1"/>
        <w:spacing w:before="0" w:after="60"/>
        <w:jc w:val="both"/>
        <w:rPr>
          <w:rFonts w:ascii="Arial" w:hAnsi="Arial" w:cs="Arial"/>
          <w:b w:val="0"/>
          <w:color w:val="auto"/>
          <w:sz w:val="24"/>
          <w:szCs w:val="24"/>
          <w:lang w:val="gl-ES"/>
        </w:rPr>
      </w:pP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Obter información útil relativa á satisfacción respecto dos PD para mellorar a calidade destes, e así contribuír á mellora da formación do estudantado de dout</w:t>
      </w:r>
      <w:r>
        <w:rPr>
          <w:rFonts w:ascii="Arial" w:hAnsi="Arial" w:cs="Arial"/>
          <w:b w:val="0"/>
          <w:color w:val="auto"/>
          <w:sz w:val="24"/>
          <w:szCs w:val="24"/>
          <w:lang w:val="gl-ES"/>
        </w:rPr>
        <w:t>oramento e á mellora da propia u</w:t>
      </w: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niversidade.</w:t>
      </w:r>
    </w:p>
    <w:p w:rsidR="00672C84" w:rsidRPr="00BA558F" w:rsidRDefault="00BA558F" w:rsidP="00C27C0B">
      <w:pPr>
        <w:pStyle w:val="Ttulo1"/>
        <w:spacing w:after="60"/>
        <w:rPr>
          <w:rFonts w:ascii="Arial" w:hAnsi="Arial" w:cs="Arial"/>
          <w:b w:val="0"/>
          <w:sz w:val="24"/>
          <w:szCs w:val="24"/>
          <w:lang w:val="gl-ES"/>
        </w:rPr>
      </w:pPr>
      <w:r w:rsidRPr="00BA558F">
        <w:rPr>
          <w:rFonts w:ascii="Arial" w:hAnsi="Arial" w:cs="Arial"/>
          <w:b w:val="0"/>
          <w:sz w:val="24"/>
          <w:szCs w:val="24"/>
          <w:lang w:val="gl-ES"/>
        </w:rPr>
        <w:t>Responsable da actividade</w:t>
      </w:r>
    </w:p>
    <w:p w:rsidR="00CA1AD2" w:rsidRDefault="00861183" w:rsidP="00C650A9">
      <w:pPr>
        <w:pStyle w:val="Ttulo1"/>
        <w:spacing w:before="0" w:after="60"/>
        <w:jc w:val="both"/>
        <w:rPr>
          <w:rFonts w:ascii="Arial" w:hAnsi="Arial" w:cs="Arial"/>
          <w:b w:val="0"/>
          <w:color w:val="auto"/>
          <w:sz w:val="24"/>
          <w:szCs w:val="24"/>
          <w:lang w:val="gl-ES"/>
        </w:rPr>
      </w:pPr>
      <w:r>
        <w:rPr>
          <w:rFonts w:ascii="Arial" w:hAnsi="Arial" w:cs="Arial"/>
          <w:b w:val="0"/>
          <w:color w:val="auto"/>
          <w:sz w:val="24"/>
          <w:szCs w:val="24"/>
          <w:lang w:val="gl-ES"/>
        </w:rPr>
        <w:t xml:space="preserve">O Observatorio de </w:t>
      </w:r>
      <w:r w:rsidR="000C03C8">
        <w:rPr>
          <w:rFonts w:ascii="Arial" w:hAnsi="Arial" w:cs="Arial"/>
          <w:b w:val="0"/>
          <w:color w:val="auto"/>
          <w:sz w:val="24"/>
          <w:szCs w:val="24"/>
          <w:lang w:val="gl-ES"/>
        </w:rPr>
        <w:t>Persoas Tituladas</w:t>
      </w:r>
      <w:r>
        <w:rPr>
          <w:rFonts w:ascii="Arial" w:hAnsi="Arial" w:cs="Arial"/>
          <w:b w:val="0"/>
          <w:color w:val="auto"/>
          <w:sz w:val="24"/>
          <w:szCs w:val="24"/>
          <w:lang w:val="gl-ES"/>
        </w:rPr>
        <w:t xml:space="preserve"> do Consello Social da </w:t>
      </w: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Universidade de Vigo</w:t>
      </w:r>
      <w:r w:rsidR="00C650A9"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, que asume a dirección, supervisión e control xeral da súa realización</w:t>
      </w:r>
      <w:r>
        <w:rPr>
          <w:rFonts w:ascii="Arial" w:hAnsi="Arial" w:cs="Arial"/>
          <w:b w:val="0"/>
          <w:color w:val="auto"/>
          <w:sz w:val="24"/>
          <w:szCs w:val="24"/>
          <w:lang w:val="gl-ES"/>
        </w:rPr>
        <w:t>, en colaboración coa d</w:t>
      </w:r>
      <w:r w:rsidRPr="00C650A9">
        <w:rPr>
          <w:rFonts w:ascii="Arial" w:hAnsi="Arial" w:cs="Arial"/>
          <w:b w:val="0"/>
          <w:color w:val="auto"/>
          <w:sz w:val="24"/>
          <w:szCs w:val="24"/>
          <w:lang w:val="gl-ES"/>
        </w:rPr>
        <w:t>irección da Escola Inter</w:t>
      </w:r>
      <w:r>
        <w:rPr>
          <w:rFonts w:ascii="Arial" w:hAnsi="Arial" w:cs="Arial"/>
          <w:b w:val="0"/>
          <w:color w:val="auto"/>
          <w:sz w:val="24"/>
          <w:szCs w:val="24"/>
          <w:lang w:val="gl-ES"/>
        </w:rPr>
        <w:t>nacional de Doutoramento (Eido).</w:t>
      </w:r>
    </w:p>
    <w:p w:rsidR="00C650A9" w:rsidRDefault="00C650A9" w:rsidP="00C650A9">
      <w:pPr>
        <w:spacing w:after="0"/>
        <w:jc w:val="both"/>
        <w:rPr>
          <w:lang w:val="gl-ES"/>
        </w:rPr>
      </w:pPr>
    </w:p>
    <w:p w:rsidR="00C650A9" w:rsidRPr="00C650A9" w:rsidRDefault="00C650A9" w:rsidP="00C650A9">
      <w:pPr>
        <w:spacing w:after="0"/>
        <w:jc w:val="both"/>
        <w:rPr>
          <w:lang w:val="gl-ES"/>
        </w:rPr>
      </w:pPr>
      <w:r w:rsidRPr="00C650A9">
        <w:rPr>
          <w:lang w:val="gl-ES"/>
        </w:rPr>
        <w:t>As cuestións administrativas de preparación e</w:t>
      </w:r>
      <w:r w:rsidR="00843E82">
        <w:rPr>
          <w:lang w:val="gl-ES"/>
        </w:rPr>
        <w:t xml:space="preserve"> de</w:t>
      </w:r>
      <w:r w:rsidRPr="00C650A9">
        <w:rPr>
          <w:lang w:val="gl-ES"/>
        </w:rPr>
        <w:t xml:space="preserve"> información son tratadas co Servizo de Xestión de Estudos de Posgrao.</w:t>
      </w:r>
    </w:p>
    <w:p w:rsidR="00C650A9" w:rsidRPr="00C650A9" w:rsidRDefault="00C650A9" w:rsidP="00C650A9">
      <w:pPr>
        <w:spacing w:after="0"/>
        <w:jc w:val="both"/>
        <w:rPr>
          <w:lang w:val="gl-ES"/>
        </w:rPr>
      </w:pPr>
      <w:r w:rsidRPr="00C650A9">
        <w:rPr>
          <w:lang w:val="gl-ES"/>
        </w:rPr>
        <w:t>As cuestións técnicas (</w:t>
      </w:r>
      <w:proofErr w:type="spellStart"/>
      <w:r w:rsidRPr="00C650A9">
        <w:rPr>
          <w:lang w:val="gl-ES"/>
        </w:rPr>
        <w:t>p.ex</w:t>
      </w:r>
      <w:proofErr w:type="spellEnd"/>
      <w:r w:rsidRPr="00C650A9">
        <w:rPr>
          <w:lang w:val="gl-ES"/>
        </w:rPr>
        <w:t>., o deseño do cuestionario, a metodoloxía de medición) son tratadas coa Área de Calidade.</w:t>
      </w:r>
    </w:p>
    <w:p w:rsidR="00C650A9" w:rsidRPr="00C650A9" w:rsidRDefault="00C650A9" w:rsidP="00C650A9">
      <w:pPr>
        <w:spacing w:after="0"/>
        <w:jc w:val="both"/>
        <w:rPr>
          <w:lang w:val="gl-ES"/>
        </w:rPr>
      </w:pPr>
      <w:r w:rsidRPr="00C650A9">
        <w:rPr>
          <w:lang w:val="gl-ES"/>
        </w:rPr>
        <w:t>As cuestións ligadas á presentación dos resultados son tratadas coa Unidade de Análises e Programas.</w:t>
      </w:r>
    </w:p>
    <w:p w:rsidR="00C650A9" w:rsidRDefault="00C650A9" w:rsidP="00C650A9">
      <w:pPr>
        <w:spacing w:after="0"/>
        <w:jc w:val="both"/>
        <w:rPr>
          <w:lang w:val="gl-ES"/>
        </w:rPr>
      </w:pPr>
      <w:r w:rsidRPr="00C650A9">
        <w:rPr>
          <w:lang w:val="gl-ES"/>
        </w:rPr>
        <w:t>As cuestións ligadas á dispoñibilidade, funcionamento e mantemento das aplicacións informáticas que lle dan soporte á enquisa, así como a administración dos datos, son responsabilidade da Área de Tecnoloxías de Información e de Comunicación (</w:t>
      </w:r>
      <w:proofErr w:type="spellStart"/>
      <w:r w:rsidRPr="00C650A9">
        <w:rPr>
          <w:lang w:val="gl-ES"/>
        </w:rPr>
        <w:t>ATIC</w:t>
      </w:r>
      <w:proofErr w:type="spellEnd"/>
      <w:r w:rsidRPr="00C650A9">
        <w:rPr>
          <w:lang w:val="gl-ES"/>
        </w:rPr>
        <w:t>).</w:t>
      </w:r>
    </w:p>
    <w:p w:rsidR="006B70A9" w:rsidRDefault="006B70A9" w:rsidP="00C650A9">
      <w:pPr>
        <w:spacing w:after="0"/>
        <w:jc w:val="both"/>
        <w:rPr>
          <w:lang w:val="gl-ES"/>
        </w:rPr>
      </w:pPr>
    </w:p>
    <w:p w:rsidR="006B70A9" w:rsidRDefault="006B70A9" w:rsidP="00C650A9">
      <w:pPr>
        <w:spacing w:after="0"/>
        <w:jc w:val="both"/>
        <w:rPr>
          <w:lang w:val="gl-ES"/>
        </w:rPr>
      </w:pPr>
    </w:p>
    <w:p w:rsidR="006B70A9" w:rsidRDefault="006B70A9" w:rsidP="00C650A9">
      <w:pPr>
        <w:spacing w:after="0"/>
        <w:jc w:val="both"/>
        <w:rPr>
          <w:lang w:val="gl-ES"/>
        </w:rPr>
      </w:pPr>
    </w:p>
    <w:p w:rsidR="006B70A9" w:rsidRDefault="006B70A9" w:rsidP="00C650A9">
      <w:pPr>
        <w:spacing w:after="0"/>
        <w:jc w:val="both"/>
        <w:rPr>
          <w:lang w:val="gl-ES"/>
        </w:rPr>
      </w:pPr>
    </w:p>
    <w:p w:rsidR="006B70A9" w:rsidRDefault="006B70A9" w:rsidP="00C650A9">
      <w:pPr>
        <w:spacing w:after="0"/>
        <w:jc w:val="both"/>
        <w:rPr>
          <w:lang w:val="gl-ES"/>
        </w:rPr>
      </w:pPr>
    </w:p>
    <w:p w:rsidR="006B70A9" w:rsidRPr="00C650A9" w:rsidRDefault="006B70A9" w:rsidP="00C650A9">
      <w:pPr>
        <w:spacing w:after="0"/>
        <w:jc w:val="both"/>
        <w:rPr>
          <w:lang w:val="gl-ES"/>
        </w:rPr>
      </w:pPr>
    </w:p>
    <w:p w:rsidR="00F34074" w:rsidRDefault="00F34074" w:rsidP="00F34074">
      <w:pPr>
        <w:pStyle w:val="Ttulo1"/>
        <w:spacing w:after="60"/>
        <w:rPr>
          <w:rFonts w:ascii="Arial" w:hAnsi="Arial" w:cs="Arial"/>
          <w:b w:val="0"/>
          <w:lang w:val="gl-ES"/>
        </w:rPr>
      </w:pPr>
      <w:r w:rsidRPr="009B0915">
        <w:rPr>
          <w:rFonts w:ascii="Arial" w:hAnsi="Arial" w:cs="Arial"/>
          <w:b w:val="0"/>
          <w:lang w:val="gl-ES"/>
        </w:rPr>
        <w:t>Alcance da actividade</w:t>
      </w:r>
    </w:p>
    <w:p w:rsidR="00F34074" w:rsidRPr="00F34074" w:rsidRDefault="00F34074" w:rsidP="00137561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Ámbito</w:t>
      </w:r>
    </w:p>
    <w:p w:rsidR="00F34074" w:rsidRDefault="00F2630A" w:rsidP="00921355">
      <w:pPr>
        <w:spacing w:after="0"/>
        <w:jc w:val="both"/>
        <w:rPr>
          <w:lang w:val="gl-ES"/>
        </w:rPr>
      </w:pPr>
      <w:r w:rsidRPr="00F2630A">
        <w:rPr>
          <w:lang w:val="gl-ES"/>
        </w:rPr>
        <w:t>Abrangue todos os programas de doutoramento activos adscritos á Eido da Universidade de Vigo.</w:t>
      </w:r>
    </w:p>
    <w:p w:rsidR="00F2630A" w:rsidRDefault="00F2630A" w:rsidP="00921355">
      <w:pPr>
        <w:spacing w:after="0"/>
        <w:jc w:val="both"/>
        <w:rPr>
          <w:lang w:val="gl-ES"/>
        </w:rPr>
      </w:pPr>
    </w:p>
    <w:p w:rsidR="006B70A9" w:rsidRDefault="006B70A9" w:rsidP="00921355">
      <w:pPr>
        <w:spacing w:after="0"/>
        <w:jc w:val="both"/>
        <w:rPr>
          <w:lang w:val="gl-ES"/>
        </w:rPr>
      </w:pPr>
    </w:p>
    <w:p w:rsidR="005962D5" w:rsidRPr="00F34074" w:rsidRDefault="005962D5" w:rsidP="005962D5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Poboación</w:t>
      </w:r>
    </w:p>
    <w:p w:rsidR="00D76018" w:rsidRDefault="00D76018" w:rsidP="00D76018">
      <w:pPr>
        <w:spacing w:after="0"/>
        <w:jc w:val="both"/>
        <w:rPr>
          <w:lang w:val="gl-ES"/>
        </w:rPr>
      </w:pPr>
      <w:r w:rsidRPr="00D76018">
        <w:rPr>
          <w:lang w:val="gl-ES"/>
        </w:rPr>
        <w:lastRenderedPageBreak/>
        <w:t>Tod</w:t>
      </w:r>
      <w:r w:rsidR="000C03C8">
        <w:rPr>
          <w:lang w:val="gl-ES"/>
        </w:rPr>
        <w:t>a</w:t>
      </w:r>
      <w:r>
        <w:rPr>
          <w:lang w:val="gl-ES"/>
        </w:rPr>
        <w:t xml:space="preserve">s as </w:t>
      </w:r>
      <w:r w:rsidR="000C03C8">
        <w:rPr>
          <w:lang w:val="gl-ES"/>
        </w:rPr>
        <w:t>persoas tituladas</w:t>
      </w:r>
      <w:r w:rsidRPr="00D76018">
        <w:rPr>
          <w:lang w:val="gl-ES"/>
        </w:rPr>
        <w:t xml:space="preserve"> </w:t>
      </w:r>
      <w:r w:rsidR="007A4F79">
        <w:rPr>
          <w:lang w:val="gl-ES"/>
        </w:rPr>
        <w:t>matriculad</w:t>
      </w:r>
      <w:r w:rsidR="000C03C8">
        <w:rPr>
          <w:lang w:val="gl-ES"/>
        </w:rPr>
        <w:t>a</w:t>
      </w:r>
      <w:r w:rsidR="007A4F79">
        <w:rPr>
          <w:lang w:val="gl-ES"/>
        </w:rPr>
        <w:t xml:space="preserve">s na Universidade de Vigo en todos os PD </w:t>
      </w:r>
      <w:r>
        <w:rPr>
          <w:lang w:val="gl-ES"/>
        </w:rPr>
        <w:t>no curso respecto do cal se quere medir a satisfacción.</w:t>
      </w:r>
    </w:p>
    <w:p w:rsidR="00D76018" w:rsidRDefault="00D76018" w:rsidP="00D76018">
      <w:pPr>
        <w:spacing w:after="0"/>
        <w:jc w:val="both"/>
        <w:rPr>
          <w:lang w:val="gl-ES"/>
        </w:rPr>
      </w:pPr>
    </w:p>
    <w:p w:rsidR="002E07B6" w:rsidRDefault="002E07B6" w:rsidP="00D76018">
      <w:pPr>
        <w:spacing w:after="0"/>
        <w:jc w:val="both"/>
        <w:rPr>
          <w:lang w:val="gl-ES"/>
        </w:rPr>
      </w:pPr>
      <w:r>
        <w:rPr>
          <w:lang w:val="gl-ES"/>
        </w:rPr>
        <w:t>Tamaño da poboación:</w:t>
      </w:r>
    </w:p>
    <w:p w:rsidR="007A4F79" w:rsidRPr="006B70A9" w:rsidRDefault="002E07B6" w:rsidP="00D76018">
      <w:pPr>
        <w:spacing w:after="0"/>
        <w:jc w:val="both"/>
        <w:rPr>
          <w:lang w:val="gl-ES"/>
        </w:rPr>
      </w:pPr>
      <w:r w:rsidRPr="006B70A9">
        <w:rPr>
          <w:lang w:val="gl-ES"/>
        </w:rPr>
        <w:t>O tamaño da poboación varía dependendo da matrícula anual</w:t>
      </w:r>
      <w:r w:rsidR="006B70A9">
        <w:rPr>
          <w:lang w:val="gl-ES"/>
        </w:rPr>
        <w:t xml:space="preserve"> de </w:t>
      </w:r>
      <w:r w:rsidR="006B70A9" w:rsidRPr="006B70A9">
        <w:rPr>
          <w:color w:val="0070C0"/>
          <w:lang w:val="gl-ES"/>
        </w:rPr>
        <w:t>novo ingreso</w:t>
      </w:r>
      <w:r w:rsidRPr="006B70A9">
        <w:rPr>
          <w:color w:val="0070C0"/>
          <w:lang w:val="gl-ES"/>
        </w:rPr>
        <w:t xml:space="preserve">. </w:t>
      </w:r>
    </w:p>
    <w:p w:rsidR="002E07B6" w:rsidRDefault="002E07B6" w:rsidP="00D76018">
      <w:pPr>
        <w:spacing w:after="0"/>
        <w:jc w:val="both"/>
        <w:rPr>
          <w:lang w:val="gl-ES"/>
        </w:rPr>
      </w:pPr>
      <w:r w:rsidRPr="006B70A9">
        <w:rPr>
          <w:lang w:val="gl-ES"/>
        </w:rPr>
        <w:t xml:space="preserve">De xeito aproximado, </w:t>
      </w:r>
      <w:r w:rsidR="007A4F79" w:rsidRPr="006B70A9">
        <w:rPr>
          <w:lang w:val="gl-ES"/>
        </w:rPr>
        <w:t xml:space="preserve">rango de </w:t>
      </w:r>
      <w:r w:rsidR="00FA3645" w:rsidRPr="006B70A9">
        <w:rPr>
          <w:lang w:val="gl-ES"/>
        </w:rPr>
        <w:t>1</w:t>
      </w:r>
      <w:r w:rsidR="007A4F79" w:rsidRPr="006B70A9">
        <w:rPr>
          <w:lang w:val="gl-ES"/>
        </w:rPr>
        <w:t xml:space="preserve">00 – </w:t>
      </w:r>
      <w:r w:rsidR="00FA3645" w:rsidRPr="006B70A9">
        <w:rPr>
          <w:lang w:val="gl-ES"/>
        </w:rPr>
        <w:t>15</w:t>
      </w:r>
      <w:r w:rsidR="007A4F79" w:rsidRPr="006B70A9">
        <w:rPr>
          <w:lang w:val="gl-ES"/>
        </w:rPr>
        <w:t>0 persoas.</w:t>
      </w:r>
    </w:p>
    <w:p w:rsidR="002E07B6" w:rsidRDefault="002E07B6" w:rsidP="00D76018">
      <w:pPr>
        <w:spacing w:after="0"/>
        <w:jc w:val="both"/>
        <w:rPr>
          <w:lang w:val="gl-ES"/>
        </w:rPr>
      </w:pPr>
    </w:p>
    <w:p w:rsidR="002E07B6" w:rsidRDefault="002E07B6" w:rsidP="00D76018">
      <w:pPr>
        <w:spacing w:after="0"/>
        <w:jc w:val="both"/>
        <w:rPr>
          <w:lang w:val="gl-ES"/>
        </w:rPr>
      </w:pPr>
    </w:p>
    <w:p w:rsidR="00BF0A19" w:rsidRPr="00F34074" w:rsidRDefault="00BF0A19" w:rsidP="00EF577E">
      <w:pPr>
        <w:spacing w:after="60"/>
        <w:jc w:val="both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Criterios de selección da mostra, das persoas entrevistadas ou das persoas participantes</w:t>
      </w:r>
    </w:p>
    <w:p w:rsidR="005962D5" w:rsidRPr="00A4036B" w:rsidRDefault="00A4036B" w:rsidP="00921355">
      <w:pPr>
        <w:spacing w:after="0"/>
        <w:jc w:val="both"/>
        <w:rPr>
          <w:color w:val="0070C0"/>
          <w:lang w:val="gl-ES"/>
        </w:rPr>
      </w:pPr>
      <w:r w:rsidRPr="00A4036B">
        <w:rPr>
          <w:color w:val="0070C0"/>
          <w:lang w:val="gl-ES"/>
        </w:rPr>
        <w:t>A</w:t>
      </w:r>
      <w:r w:rsidR="006D434E" w:rsidRPr="00A4036B">
        <w:rPr>
          <w:color w:val="0070C0"/>
          <w:lang w:val="gl-ES"/>
        </w:rPr>
        <w:t xml:space="preserve"> mostra</w:t>
      </w:r>
      <w:r w:rsidRPr="00A4036B">
        <w:rPr>
          <w:color w:val="0070C0"/>
          <w:lang w:val="gl-ES"/>
        </w:rPr>
        <w:t xml:space="preserve"> é o resultado das persoas que consentiron a realización desta actividade.</w:t>
      </w:r>
      <w:r w:rsidR="006D434E" w:rsidRPr="00A4036B">
        <w:rPr>
          <w:color w:val="0070C0"/>
          <w:lang w:val="gl-ES"/>
        </w:rPr>
        <w:t xml:space="preserve"> </w:t>
      </w:r>
    </w:p>
    <w:p w:rsidR="00EF577E" w:rsidRPr="007B7D01" w:rsidRDefault="00EF577E" w:rsidP="00921355">
      <w:pPr>
        <w:spacing w:after="0"/>
        <w:jc w:val="both"/>
        <w:rPr>
          <w:lang w:val="gl-ES"/>
        </w:rPr>
      </w:pPr>
    </w:p>
    <w:p w:rsidR="005E68C5" w:rsidRPr="00F34074" w:rsidRDefault="005E68C5" w:rsidP="005E68C5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Tamaño da mostra ou número de persoas entrevistadas ou d</w:t>
      </w:r>
      <w:r w:rsidR="00FE2257">
        <w:rPr>
          <w:rFonts w:eastAsiaTheme="majorEastAsia" w:cs="Arial"/>
          <w:bCs/>
          <w:color w:val="365F91" w:themeColor="accent1" w:themeShade="BF"/>
          <w:lang w:val="gl-ES"/>
        </w:rPr>
        <w:t>e</w:t>
      </w:r>
      <w:r>
        <w:rPr>
          <w:rFonts w:eastAsiaTheme="majorEastAsia" w:cs="Arial"/>
          <w:bCs/>
          <w:color w:val="365F91" w:themeColor="accent1" w:themeShade="BF"/>
          <w:lang w:val="gl-ES"/>
        </w:rPr>
        <w:t xml:space="preserve"> persoas participantes</w:t>
      </w:r>
    </w:p>
    <w:p w:rsidR="00672C84" w:rsidRPr="00BC3EC5" w:rsidRDefault="00BC3EC5" w:rsidP="00921355">
      <w:pPr>
        <w:spacing w:after="0"/>
        <w:jc w:val="both"/>
        <w:rPr>
          <w:color w:val="0070C0"/>
          <w:lang w:val="gl-ES"/>
        </w:rPr>
      </w:pPr>
      <w:r w:rsidRPr="00BC3EC5">
        <w:rPr>
          <w:color w:val="0070C0"/>
          <w:lang w:val="gl-ES"/>
        </w:rPr>
        <w:t>En función do anterior (mostra aleatoria simple)</w:t>
      </w:r>
    </w:p>
    <w:p w:rsidR="000F3AED" w:rsidRDefault="00913014" w:rsidP="000F3AED">
      <w:pPr>
        <w:pStyle w:val="Ttulo1"/>
        <w:spacing w:after="60"/>
        <w:rPr>
          <w:rFonts w:ascii="Arial" w:hAnsi="Arial" w:cs="Arial"/>
          <w:b w:val="0"/>
          <w:lang w:val="gl-ES"/>
        </w:rPr>
      </w:pPr>
      <w:r w:rsidRPr="009B0915">
        <w:rPr>
          <w:rFonts w:ascii="Arial" w:hAnsi="Arial" w:cs="Arial"/>
          <w:b w:val="0"/>
          <w:lang w:val="gl-ES"/>
        </w:rPr>
        <w:t>Modelo de medición</w:t>
      </w:r>
    </w:p>
    <w:p w:rsidR="000F3AED" w:rsidRPr="00F34074" w:rsidRDefault="00FE2257" w:rsidP="000F3AED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Metodoloxía</w:t>
      </w:r>
    </w:p>
    <w:p w:rsidR="006D434E" w:rsidRPr="007B7D01" w:rsidRDefault="006D434E" w:rsidP="006D434E">
      <w:pPr>
        <w:spacing w:after="60"/>
        <w:jc w:val="both"/>
        <w:rPr>
          <w:lang w:val="gl-ES"/>
        </w:rPr>
      </w:pPr>
      <w:r>
        <w:rPr>
          <w:lang w:val="gl-ES"/>
        </w:rPr>
        <w:t>Enquisa de satisfacción.</w:t>
      </w:r>
    </w:p>
    <w:p w:rsidR="00CA1AD2" w:rsidRDefault="00CA1AD2" w:rsidP="000F3AED">
      <w:pPr>
        <w:spacing w:after="60"/>
        <w:rPr>
          <w:rFonts w:eastAsiaTheme="majorEastAsia" w:cs="Arial"/>
          <w:bCs/>
          <w:color w:val="365F91" w:themeColor="accent1" w:themeShade="BF"/>
          <w:lang w:val="gl-ES"/>
        </w:rPr>
      </w:pPr>
    </w:p>
    <w:p w:rsidR="000F3AED" w:rsidRPr="00F34074" w:rsidRDefault="00DF45C0" w:rsidP="000F3AED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Cuestionario</w:t>
      </w:r>
    </w:p>
    <w:p w:rsidR="006D434E" w:rsidRDefault="006D434E" w:rsidP="006D434E">
      <w:pPr>
        <w:spacing w:after="60"/>
        <w:jc w:val="both"/>
        <w:rPr>
          <w:lang w:val="gl-ES"/>
        </w:rPr>
      </w:pPr>
      <w:r>
        <w:rPr>
          <w:lang w:val="gl-ES"/>
        </w:rPr>
        <w:t>Cuestionario auto-administrado dispoñible en liña (aplicación informática).</w:t>
      </w:r>
    </w:p>
    <w:p w:rsidR="006D434E" w:rsidRDefault="006D434E" w:rsidP="006D434E">
      <w:pPr>
        <w:spacing w:after="60"/>
        <w:jc w:val="both"/>
        <w:rPr>
          <w:lang w:val="gl-ES"/>
        </w:rPr>
      </w:pPr>
    </w:p>
    <w:p w:rsidR="006D434E" w:rsidRDefault="006D434E" w:rsidP="006D434E">
      <w:pPr>
        <w:spacing w:after="60"/>
        <w:jc w:val="both"/>
        <w:rPr>
          <w:lang w:val="gl-ES"/>
        </w:rPr>
      </w:pPr>
      <w:r>
        <w:rPr>
          <w:lang w:val="gl-ES"/>
        </w:rPr>
        <w:t>Estrutura:</w:t>
      </w:r>
    </w:p>
    <w:p w:rsidR="006D434E" w:rsidRPr="00674D48" w:rsidRDefault="006D434E" w:rsidP="006D434E">
      <w:pPr>
        <w:spacing w:after="60"/>
        <w:jc w:val="both"/>
        <w:rPr>
          <w:lang w:val="gl-ES"/>
        </w:rPr>
      </w:pPr>
      <w:r>
        <w:rPr>
          <w:lang w:val="gl-ES"/>
        </w:rPr>
        <w:t xml:space="preserve">- </w:t>
      </w:r>
      <w:r w:rsidRPr="00674D48">
        <w:rPr>
          <w:lang w:val="gl-ES"/>
        </w:rPr>
        <w:t xml:space="preserve">Valoración </w:t>
      </w:r>
      <w:r w:rsidR="00FA3645">
        <w:rPr>
          <w:lang w:val="gl-ES"/>
        </w:rPr>
        <w:t>dos aspectos ligados á empregabilidade e inserción laboral</w:t>
      </w:r>
      <w:r w:rsidRPr="00674D48">
        <w:rPr>
          <w:lang w:val="gl-ES"/>
        </w:rPr>
        <w:t>.</w:t>
      </w:r>
    </w:p>
    <w:p w:rsidR="006D434E" w:rsidRPr="00674D48" w:rsidRDefault="006D434E" w:rsidP="00FA3645">
      <w:pPr>
        <w:spacing w:after="60"/>
        <w:jc w:val="both"/>
        <w:rPr>
          <w:lang w:val="gl-ES"/>
        </w:rPr>
      </w:pPr>
      <w:r w:rsidRPr="00674D48">
        <w:rPr>
          <w:lang w:val="gl-ES"/>
        </w:rPr>
        <w:t>- Valoraci</w:t>
      </w:r>
      <w:r w:rsidR="00FA3645">
        <w:rPr>
          <w:lang w:val="gl-ES"/>
        </w:rPr>
        <w:t xml:space="preserve">ón da satisfacción global </w:t>
      </w:r>
      <w:r w:rsidR="00FA3645" w:rsidRPr="006B70A9">
        <w:rPr>
          <w:color w:val="0070C0"/>
          <w:lang w:val="gl-ES"/>
        </w:rPr>
        <w:t>co</w:t>
      </w:r>
      <w:r w:rsidR="006B70A9" w:rsidRPr="006B70A9">
        <w:rPr>
          <w:color w:val="0070C0"/>
          <w:lang w:val="gl-ES"/>
        </w:rPr>
        <w:t xml:space="preserve">s estudos de doutoramento </w:t>
      </w:r>
      <w:r w:rsidR="006B70A9">
        <w:rPr>
          <w:lang w:val="gl-ES"/>
        </w:rPr>
        <w:t>(o</w:t>
      </w:r>
      <w:r w:rsidR="00FA3645">
        <w:rPr>
          <w:lang w:val="gl-ES"/>
        </w:rPr>
        <w:t xml:space="preserve"> PD</w:t>
      </w:r>
      <w:r w:rsidR="006B70A9">
        <w:rPr>
          <w:lang w:val="gl-ES"/>
        </w:rPr>
        <w:t>)</w:t>
      </w:r>
    </w:p>
    <w:p w:rsidR="00AE4EDC" w:rsidRDefault="00AE4EDC" w:rsidP="000F3AED">
      <w:pPr>
        <w:spacing w:after="60"/>
        <w:jc w:val="both"/>
        <w:rPr>
          <w:lang w:val="gl-ES"/>
        </w:rPr>
      </w:pPr>
    </w:p>
    <w:p w:rsidR="00DF45C0" w:rsidRDefault="00DF45C0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B70A9" w:rsidRDefault="006B70A9" w:rsidP="000F3AED">
      <w:pPr>
        <w:spacing w:after="60"/>
        <w:jc w:val="both"/>
        <w:rPr>
          <w:lang w:val="gl-ES"/>
        </w:rPr>
      </w:pPr>
    </w:p>
    <w:p w:rsidR="006850FC" w:rsidRPr="00F34074" w:rsidRDefault="006850FC" w:rsidP="006850FC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Escala de valoración</w:t>
      </w:r>
    </w:p>
    <w:p w:rsidR="00DF0DED" w:rsidRDefault="00DF0DED" w:rsidP="006850FC">
      <w:pPr>
        <w:spacing w:after="60"/>
        <w:jc w:val="both"/>
        <w:rPr>
          <w:lang w:val="gl-ES"/>
        </w:rPr>
      </w:pPr>
      <w:r>
        <w:rPr>
          <w:lang w:val="gl-ES"/>
        </w:rPr>
        <w:t>Preguntas de valoración cuantitativa:</w:t>
      </w:r>
    </w:p>
    <w:p w:rsidR="006850FC" w:rsidRDefault="003164BC" w:rsidP="006850FC">
      <w:pPr>
        <w:spacing w:after="60"/>
        <w:jc w:val="both"/>
        <w:rPr>
          <w:lang w:val="gl-ES"/>
        </w:rPr>
      </w:pPr>
      <w:r>
        <w:rPr>
          <w:lang w:val="gl-ES"/>
        </w:rPr>
        <w:t xml:space="preserve">Escala </w:t>
      </w:r>
      <w:r w:rsidR="00DE78C8">
        <w:rPr>
          <w:lang w:val="gl-ES"/>
        </w:rPr>
        <w:t>numérica</w:t>
      </w:r>
      <w:r>
        <w:rPr>
          <w:lang w:val="gl-ES"/>
        </w:rPr>
        <w:t xml:space="preserve"> con 5 graos de valoración (de 1 a 5</w:t>
      </w:r>
      <w:r w:rsidR="00DE78C8">
        <w:rPr>
          <w:lang w:val="gl-ES"/>
        </w:rPr>
        <w:t>)</w:t>
      </w:r>
      <w:r>
        <w:rPr>
          <w:lang w:val="gl-ES"/>
        </w:rPr>
        <w:t xml:space="preserve">, sendo </w:t>
      </w:r>
      <w:r w:rsidRPr="003164BC">
        <w:rPr>
          <w:lang w:val="gl-ES"/>
        </w:rPr>
        <w:t>1 o valor máis negativo da escala</w:t>
      </w:r>
      <w:r>
        <w:rPr>
          <w:lang w:val="gl-ES"/>
        </w:rPr>
        <w:t>,</w:t>
      </w:r>
      <w:r w:rsidRPr="003164BC">
        <w:rPr>
          <w:lang w:val="gl-ES"/>
        </w:rPr>
        <w:t xml:space="preserve"> 3 o valor central e 5 o máis positivo</w:t>
      </w:r>
      <w:r w:rsidR="006850FC">
        <w:rPr>
          <w:lang w:val="gl-ES"/>
        </w:rPr>
        <w:t>.</w:t>
      </w:r>
    </w:p>
    <w:p w:rsidR="00F70827" w:rsidRDefault="00F70827" w:rsidP="000F3AED">
      <w:pPr>
        <w:spacing w:after="60"/>
        <w:jc w:val="both"/>
        <w:rPr>
          <w:lang w:val="gl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3164BC" w:rsidTr="00933D92">
        <w:trPr>
          <w:trHeight w:val="398"/>
        </w:trPr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vAlign w:val="center"/>
          </w:tcPr>
          <w:p w:rsidR="00933D92" w:rsidRPr="00301FC1" w:rsidRDefault="003164BC" w:rsidP="00933D92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5</w:t>
            </w:r>
          </w:p>
        </w:tc>
      </w:tr>
      <w:tr w:rsidR="003164BC" w:rsidTr="00933D92">
        <w:trPr>
          <w:trHeight w:val="704"/>
        </w:trPr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Moi insatisfactorio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Insatisfactorio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Aceptable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Satisfactorio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164BC" w:rsidRPr="00301FC1" w:rsidRDefault="003164BC" w:rsidP="00DF39A8">
            <w:pPr>
              <w:jc w:val="center"/>
              <w:rPr>
                <w:lang w:val="gl-ES"/>
              </w:rPr>
            </w:pPr>
            <w:r w:rsidRPr="00301FC1">
              <w:rPr>
                <w:lang w:val="gl-ES"/>
              </w:rPr>
              <w:t>Moi satisfactorio</w:t>
            </w:r>
          </w:p>
        </w:tc>
      </w:tr>
    </w:tbl>
    <w:p w:rsidR="00F70827" w:rsidRDefault="00181C52" w:rsidP="000F3AED">
      <w:pPr>
        <w:spacing w:after="60"/>
        <w:jc w:val="both"/>
        <w:rPr>
          <w:lang w:val="gl-ES"/>
        </w:rPr>
      </w:pPr>
      <w:r>
        <w:rPr>
          <w:noProof/>
          <w:lang w:val="gl-ES" w:eastAsia="gl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14D44" wp14:editId="516E29E8">
                <wp:simplePos x="0" y="0"/>
                <wp:positionH relativeFrom="column">
                  <wp:posOffset>3227588</wp:posOffset>
                </wp:positionH>
                <wp:positionV relativeFrom="paragraph">
                  <wp:posOffset>-1868</wp:posOffset>
                </wp:positionV>
                <wp:extent cx="2156504" cy="353695"/>
                <wp:effectExtent l="0" t="0" r="0" b="825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504" cy="3536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3">
                                <a:lumMod val="75000"/>
                              </a:schemeClr>
                            </a:gs>
                            <a:gs pos="50000">
                              <a:schemeClr val="accent3">
                                <a:lumMod val="75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3">
                                <a:lumMod val="75000"/>
                                <a:tint val="23500"/>
                                <a:satMod val="16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 w="6350">
                          <a:noFill/>
                        </a:ln>
                      </wps:spPr>
                      <wps:txbx>
                        <w:txbxContent>
                          <w:p w:rsidR="00933D92" w:rsidRDefault="00933D92" w:rsidP="00933D92">
                            <w:pPr>
                              <w:jc w:val="center"/>
                            </w:pPr>
                            <w:r>
                              <w:t>Área de Satisfacción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14D4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54.15pt;margin-top:-.15pt;width:169.8pt;height:2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" fillcolor="#76923c [2406]" stroked="f" strokeweight=".5pt">
                <v:fill color2="#76923c [2406]" rotate="t" angle="270" colors="0 #77933c;.5 #d2ddc3;1 #e8eee2" focus="100%" type="gradient"/>
                <v:textbox>
                  <w:txbxContent>
                    <w:p w:rsidR="00933D92" w:rsidRDefault="00933D92" w:rsidP="00933D92">
                      <w:pPr>
                        <w:jc w:val="center"/>
                      </w:pPr>
                      <w:r>
                        <w:t>Área de Satisfacción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gl-ES" w:eastAsia="gl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-1883</wp:posOffset>
                </wp:positionH>
                <wp:positionV relativeFrom="paragraph">
                  <wp:posOffset>-1869</wp:posOffset>
                </wp:positionV>
                <wp:extent cx="2140585" cy="354131"/>
                <wp:effectExtent l="0" t="0" r="0" b="825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0585" cy="35413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7000"/>
                              </a:schemeClr>
                            </a:gs>
                            <a:gs pos="48000">
                              <a:schemeClr val="accent2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6350">
                          <a:noFill/>
                        </a:ln>
                      </wps:spPr>
                      <wps:txbx>
                        <w:txbxContent>
                          <w:p w:rsidR="00933D92" w:rsidRDefault="00933D92" w:rsidP="00933D92">
                            <w:pPr>
                              <w:jc w:val="center"/>
                            </w:pPr>
                            <w:r>
                              <w:t>Área de Insatisfacción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" o:spid="_x0000_s1027" type="#_x0000_t202" style="position:absolute;left:0;text-align:left;margin-left:-.15pt;margin-top:-.15pt;width:168.55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" fillcolor="#84312f [2149]" stroked="f" strokeweight=".5pt">
                <v:fill color2="#d99594 [1941]" rotate="t" angle="90" colors="0 #85312f;31457f #c25552;1 #d99694" focus="100%" type="gradient"/>
                <v:textbox>
                  <w:txbxContent>
                    <w:p w:rsidR="00933D92" w:rsidRDefault="00933D92" w:rsidP="00933D92">
                      <w:pPr>
                        <w:jc w:val="center"/>
                      </w:pPr>
                      <w:r>
                        <w:t>Área de Insatisfacción</w:t>
                      </w:r>
                    </w:p>
                  </w:txbxContent>
                </v:textbox>
              </v:shape>
            </w:pict>
          </mc:Fallback>
        </mc:AlternateContent>
      </w:r>
    </w:p>
    <w:p w:rsidR="00E72100" w:rsidRDefault="00E72100" w:rsidP="00F70827">
      <w:pPr>
        <w:pStyle w:val="Ttulo1"/>
        <w:spacing w:after="60"/>
        <w:rPr>
          <w:rFonts w:ascii="Arial" w:hAnsi="Arial" w:cs="Arial"/>
          <w:b w:val="0"/>
          <w:sz w:val="24"/>
          <w:szCs w:val="24"/>
          <w:lang w:val="gl-ES"/>
        </w:rPr>
      </w:pPr>
    </w:p>
    <w:p w:rsidR="00351C46" w:rsidRDefault="00351C46" w:rsidP="00351C46">
      <w:pPr>
        <w:spacing w:after="60"/>
        <w:jc w:val="both"/>
        <w:rPr>
          <w:lang w:val="gl-ES"/>
        </w:rPr>
      </w:pPr>
      <w:r>
        <w:rPr>
          <w:lang w:val="gl-ES"/>
        </w:rPr>
        <w:t>Preguntas de valoración cualitativa:</w:t>
      </w:r>
      <w:r w:rsidR="00FA3645">
        <w:rPr>
          <w:lang w:val="gl-ES"/>
        </w:rPr>
        <w:t xml:space="preserve"> suxestións ou observacións.</w:t>
      </w:r>
    </w:p>
    <w:p w:rsidR="00F70827" w:rsidRPr="009B0915" w:rsidRDefault="00F70827" w:rsidP="00F70827">
      <w:pPr>
        <w:pStyle w:val="Ttulo1"/>
        <w:spacing w:after="60"/>
        <w:rPr>
          <w:rFonts w:ascii="Arial" w:hAnsi="Arial" w:cs="Arial"/>
          <w:b w:val="0"/>
          <w:lang w:val="gl-ES"/>
        </w:rPr>
      </w:pPr>
      <w:r w:rsidRPr="009B0915">
        <w:rPr>
          <w:rFonts w:ascii="Arial" w:hAnsi="Arial" w:cs="Arial"/>
          <w:b w:val="0"/>
          <w:lang w:val="gl-ES"/>
        </w:rPr>
        <w:t>Planificación temporal</w:t>
      </w:r>
    </w:p>
    <w:p w:rsidR="00F70827" w:rsidRPr="00F34074" w:rsidRDefault="00F70827" w:rsidP="00F70827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Frecuencia de realización</w:t>
      </w:r>
    </w:p>
    <w:p w:rsidR="004F1BDF" w:rsidRDefault="00674D48" w:rsidP="000F3AED">
      <w:pPr>
        <w:spacing w:after="60"/>
        <w:jc w:val="both"/>
        <w:rPr>
          <w:lang w:val="gl-ES"/>
        </w:rPr>
      </w:pPr>
      <w:r>
        <w:rPr>
          <w:lang w:val="gl-ES"/>
        </w:rPr>
        <w:t>Anual</w:t>
      </w:r>
    </w:p>
    <w:p w:rsidR="00CA1AD2" w:rsidRDefault="00CA1AD2" w:rsidP="000F3AED">
      <w:pPr>
        <w:spacing w:after="60"/>
        <w:jc w:val="both"/>
        <w:rPr>
          <w:lang w:val="gl-ES"/>
        </w:rPr>
      </w:pPr>
    </w:p>
    <w:p w:rsidR="00F70827" w:rsidRPr="00F34074" w:rsidRDefault="00F70827" w:rsidP="00F70827">
      <w:pPr>
        <w:spacing w:after="60"/>
        <w:rPr>
          <w:lang w:val="gl-ES"/>
        </w:rPr>
      </w:pPr>
      <w:r>
        <w:rPr>
          <w:rFonts w:eastAsiaTheme="majorEastAsia" w:cs="Arial"/>
          <w:bCs/>
          <w:color w:val="365F91" w:themeColor="accent1" w:themeShade="BF"/>
          <w:lang w:val="gl-ES"/>
        </w:rPr>
        <w:t>Período de realización</w:t>
      </w:r>
    </w:p>
    <w:p w:rsidR="008947F0" w:rsidRPr="007B7D01" w:rsidRDefault="006B70A9" w:rsidP="008947F0">
      <w:pPr>
        <w:spacing w:after="60"/>
        <w:jc w:val="both"/>
        <w:rPr>
          <w:lang w:val="gl-ES"/>
        </w:rPr>
      </w:pPr>
      <w:r>
        <w:rPr>
          <w:color w:val="0070C0"/>
          <w:lang w:val="gl-ES"/>
        </w:rPr>
        <w:t xml:space="preserve">Nun rango de </w:t>
      </w:r>
      <w:r w:rsidR="007F20C9" w:rsidRPr="007F20C9">
        <w:rPr>
          <w:color w:val="0070C0"/>
          <w:lang w:val="gl-ES"/>
        </w:rPr>
        <w:t>18 meses</w:t>
      </w:r>
      <w:r>
        <w:rPr>
          <w:color w:val="0070C0"/>
          <w:lang w:val="gl-ES"/>
        </w:rPr>
        <w:t xml:space="preserve"> – 24 meses</w:t>
      </w:r>
      <w:r w:rsidR="007F20C9" w:rsidRPr="007F20C9">
        <w:rPr>
          <w:color w:val="0070C0"/>
          <w:lang w:val="gl-ES"/>
        </w:rPr>
        <w:t xml:space="preserve"> despois de</w:t>
      </w:r>
      <w:r w:rsidR="00A86A04">
        <w:rPr>
          <w:lang w:val="gl-ES"/>
        </w:rPr>
        <w:t xml:space="preserve"> rematar o </w:t>
      </w:r>
      <w:r w:rsidR="007F20C9" w:rsidRPr="007F20C9">
        <w:rPr>
          <w:color w:val="0070C0"/>
          <w:lang w:val="gl-ES"/>
        </w:rPr>
        <w:t>curso académico</w:t>
      </w:r>
      <w:r w:rsidR="00A86A04">
        <w:rPr>
          <w:lang w:val="gl-ES"/>
        </w:rPr>
        <w:t>.</w:t>
      </w:r>
    </w:p>
    <w:p w:rsidR="000F3AED" w:rsidRPr="007B7D01" w:rsidRDefault="000F3AED" w:rsidP="00921355">
      <w:pPr>
        <w:spacing w:after="0"/>
        <w:jc w:val="both"/>
        <w:rPr>
          <w:lang w:val="gl-ES"/>
        </w:rPr>
      </w:pPr>
    </w:p>
    <w:p w:rsidR="00371F39" w:rsidRPr="009B0915" w:rsidRDefault="00371F39" w:rsidP="00371F39">
      <w:pPr>
        <w:pStyle w:val="Ttulo1"/>
        <w:spacing w:after="60"/>
        <w:rPr>
          <w:rFonts w:ascii="Arial" w:hAnsi="Arial" w:cs="Arial"/>
          <w:b w:val="0"/>
          <w:lang w:val="gl-ES"/>
        </w:rPr>
      </w:pPr>
      <w:r w:rsidRPr="009B0915">
        <w:rPr>
          <w:rFonts w:ascii="Arial" w:hAnsi="Arial" w:cs="Arial"/>
          <w:b w:val="0"/>
          <w:lang w:val="gl-ES"/>
        </w:rPr>
        <w:t>Presentación dos resultados</w:t>
      </w:r>
    </w:p>
    <w:p w:rsidR="008947F0" w:rsidRPr="008947F0" w:rsidRDefault="008947F0" w:rsidP="008947F0">
      <w:pPr>
        <w:spacing w:after="60"/>
        <w:jc w:val="both"/>
        <w:rPr>
          <w:lang w:val="gl-ES"/>
        </w:rPr>
      </w:pPr>
      <w:r w:rsidRPr="008947F0">
        <w:rPr>
          <w:lang w:val="gl-ES"/>
        </w:rPr>
        <w:t>Os informes de resultados recollen os datos para cada programa de doutoramento e o total a</w:t>
      </w:r>
      <w:r w:rsidR="000D2CDD">
        <w:rPr>
          <w:lang w:val="gl-ES"/>
        </w:rPr>
        <w:t xml:space="preserve">gregado </w:t>
      </w:r>
      <w:r w:rsidR="0079256E">
        <w:rPr>
          <w:lang w:val="gl-ES"/>
        </w:rPr>
        <w:t xml:space="preserve">para todos os estudos de doutoramento </w:t>
      </w:r>
      <w:r w:rsidR="000D2CDD">
        <w:rPr>
          <w:lang w:val="gl-ES"/>
        </w:rPr>
        <w:t>da Universidade de Vigo.</w:t>
      </w:r>
    </w:p>
    <w:p w:rsidR="002E61E4" w:rsidRDefault="002E61E4" w:rsidP="008947F0">
      <w:pPr>
        <w:spacing w:after="60"/>
        <w:jc w:val="both"/>
        <w:rPr>
          <w:lang w:val="gl-ES"/>
        </w:rPr>
      </w:pPr>
    </w:p>
    <w:p w:rsidR="000D2CDD" w:rsidRDefault="002E61E4" w:rsidP="008947F0">
      <w:pPr>
        <w:spacing w:after="60"/>
        <w:jc w:val="both"/>
        <w:rPr>
          <w:lang w:val="gl-ES"/>
        </w:rPr>
      </w:pPr>
      <w:r>
        <w:rPr>
          <w:lang w:val="gl-ES"/>
        </w:rPr>
        <w:t>Resultados de p</w:t>
      </w:r>
      <w:r w:rsidR="000D2CDD">
        <w:rPr>
          <w:lang w:val="gl-ES"/>
        </w:rPr>
        <w:t>articipación:</w:t>
      </w:r>
    </w:p>
    <w:p w:rsidR="008947F0" w:rsidRPr="008947F0" w:rsidRDefault="008947F0" w:rsidP="008947F0">
      <w:pPr>
        <w:spacing w:after="60"/>
        <w:jc w:val="both"/>
        <w:rPr>
          <w:lang w:val="gl-ES"/>
        </w:rPr>
      </w:pPr>
      <w:r w:rsidRPr="008947F0">
        <w:rPr>
          <w:lang w:val="gl-ES"/>
        </w:rPr>
        <w:t>-Número de participantes posibles, número de participantes que cubriron o cuestionario e taxa de resposta, segundo o sexo.</w:t>
      </w:r>
    </w:p>
    <w:p w:rsidR="008947F0" w:rsidRDefault="008947F0" w:rsidP="008947F0">
      <w:pPr>
        <w:spacing w:after="60"/>
        <w:jc w:val="both"/>
        <w:rPr>
          <w:lang w:val="gl-ES"/>
        </w:rPr>
      </w:pPr>
    </w:p>
    <w:p w:rsidR="000D2CDD" w:rsidRPr="008947F0" w:rsidRDefault="000D2CDD" w:rsidP="008947F0">
      <w:pPr>
        <w:spacing w:after="60"/>
        <w:jc w:val="both"/>
        <w:rPr>
          <w:lang w:val="gl-ES"/>
        </w:rPr>
      </w:pPr>
      <w:r>
        <w:rPr>
          <w:lang w:val="gl-ES"/>
        </w:rPr>
        <w:t>Resultados de satisfacción:</w:t>
      </w:r>
    </w:p>
    <w:p w:rsidR="00994401" w:rsidRDefault="00994401" w:rsidP="008947F0">
      <w:pPr>
        <w:spacing w:after="60"/>
        <w:jc w:val="both"/>
        <w:rPr>
          <w:lang w:val="gl-ES"/>
        </w:rPr>
      </w:pPr>
      <w:r>
        <w:rPr>
          <w:lang w:val="gl-ES"/>
        </w:rPr>
        <w:t>Os resultados de cada programa expresan a opinión media dos que responden ao cuestionario.</w:t>
      </w:r>
    </w:p>
    <w:p w:rsidR="008947F0" w:rsidRPr="008947F0" w:rsidRDefault="008947F0" w:rsidP="008947F0">
      <w:pPr>
        <w:spacing w:after="60"/>
        <w:jc w:val="both"/>
        <w:rPr>
          <w:lang w:val="gl-ES"/>
        </w:rPr>
      </w:pPr>
    </w:p>
    <w:p w:rsidR="00EE66C2" w:rsidRDefault="008947F0" w:rsidP="008947F0">
      <w:pPr>
        <w:spacing w:after="60"/>
        <w:jc w:val="both"/>
        <w:rPr>
          <w:lang w:val="gl-ES"/>
        </w:rPr>
      </w:pPr>
      <w:r w:rsidRPr="008947F0">
        <w:rPr>
          <w:lang w:val="gl-ES"/>
        </w:rPr>
        <w:t>A valoración global de cada pregunta, criterio ou total da universidade calcúlase de xeito agregado tendo en conta todas as respostas (e non como cálculo de medias).</w:t>
      </w:r>
    </w:p>
    <w:p w:rsidR="004D07C7" w:rsidRDefault="004D07C7" w:rsidP="00371F39">
      <w:pPr>
        <w:spacing w:after="60"/>
        <w:jc w:val="both"/>
        <w:rPr>
          <w:lang w:val="gl-ES"/>
        </w:rPr>
      </w:pPr>
    </w:p>
    <w:p w:rsidR="00BC3EC5" w:rsidRDefault="00BC3EC5" w:rsidP="00371F39">
      <w:pPr>
        <w:spacing w:after="60"/>
        <w:jc w:val="both"/>
        <w:rPr>
          <w:lang w:val="gl-ES"/>
        </w:rPr>
      </w:pPr>
    </w:p>
    <w:p w:rsidR="00BC3EC5" w:rsidRDefault="00BC3EC5" w:rsidP="00371F39">
      <w:pPr>
        <w:spacing w:after="60"/>
        <w:jc w:val="both"/>
        <w:rPr>
          <w:lang w:val="gl-ES"/>
        </w:rPr>
      </w:pPr>
    </w:p>
    <w:p w:rsidR="00371F39" w:rsidRPr="00F34074" w:rsidRDefault="004D07C7" w:rsidP="004D07C7">
      <w:pPr>
        <w:spacing w:after="60"/>
        <w:jc w:val="both"/>
        <w:rPr>
          <w:lang w:val="gl-ES"/>
        </w:rPr>
      </w:pPr>
      <w:r>
        <w:rPr>
          <w:lang w:val="gl-ES"/>
        </w:rPr>
        <w:t xml:space="preserve"> </w:t>
      </w:r>
      <w:r>
        <w:rPr>
          <w:rFonts w:eastAsiaTheme="majorEastAsia" w:cs="Arial"/>
          <w:bCs/>
          <w:color w:val="365F91" w:themeColor="accent1" w:themeShade="BF"/>
          <w:lang w:val="gl-ES"/>
        </w:rPr>
        <w:t>Especificacións técnicas (validez dos resultados)</w:t>
      </w:r>
    </w:p>
    <w:p w:rsidR="000D2CDD" w:rsidRPr="00BC3EC5" w:rsidRDefault="00BC3EC5" w:rsidP="000D2CDD">
      <w:pPr>
        <w:spacing w:after="60"/>
        <w:jc w:val="both"/>
        <w:rPr>
          <w:color w:val="0070C0"/>
          <w:lang w:val="gl-ES"/>
        </w:rPr>
      </w:pPr>
      <w:r w:rsidRPr="00BC3EC5">
        <w:rPr>
          <w:color w:val="0070C0"/>
          <w:lang w:val="gl-ES"/>
        </w:rPr>
        <w:t xml:space="preserve">Para un nivel de confianza de 95%, e p=q, o erro </w:t>
      </w:r>
      <w:proofErr w:type="spellStart"/>
      <w:r w:rsidRPr="00BC3EC5">
        <w:rPr>
          <w:color w:val="0070C0"/>
          <w:lang w:val="gl-ES"/>
        </w:rPr>
        <w:t>mostral</w:t>
      </w:r>
      <w:proofErr w:type="spellEnd"/>
      <w:r w:rsidRPr="00BC3EC5">
        <w:rPr>
          <w:color w:val="0070C0"/>
          <w:lang w:val="gl-ES"/>
        </w:rPr>
        <w:t xml:space="preserve"> determínase no estudo, para o conxunto da mostra e supondo mostraxe aleatoria simple.</w:t>
      </w:r>
    </w:p>
    <w:p w:rsidR="007E3F45" w:rsidRPr="007B7D01" w:rsidRDefault="007E3F45" w:rsidP="00A8785F">
      <w:pPr>
        <w:rPr>
          <w:b/>
          <w:lang w:val="gl-ES"/>
        </w:rPr>
      </w:pPr>
    </w:p>
    <w:p w:rsidR="007E3F45" w:rsidRPr="007B7D01" w:rsidRDefault="007E3F45" w:rsidP="00A8785F">
      <w:pPr>
        <w:rPr>
          <w:b/>
          <w:lang w:val="gl-ES"/>
        </w:rPr>
      </w:pPr>
    </w:p>
    <w:p w:rsidR="00FF6BD4" w:rsidRPr="007B7D01" w:rsidRDefault="00FF6BD4" w:rsidP="00A8785F">
      <w:pPr>
        <w:rPr>
          <w:b/>
          <w:lang w:val="gl-ES"/>
        </w:rPr>
      </w:pPr>
    </w:p>
    <w:p w:rsidR="007E3F45" w:rsidRPr="007B7D01" w:rsidRDefault="007E3F45" w:rsidP="00A8785F">
      <w:pPr>
        <w:rPr>
          <w:b/>
          <w:lang w:val="gl-ES"/>
        </w:rPr>
      </w:pPr>
    </w:p>
    <w:sectPr w:rsidR="007E3F45" w:rsidRPr="007B7D01" w:rsidSect="00493CF5">
      <w:footerReference w:type="default" r:id="rId8"/>
      <w:headerReference w:type="first" r:id="rId9"/>
      <w:footerReference w:type="firs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90C" w:rsidRDefault="00DB690C" w:rsidP="00A57038">
      <w:pPr>
        <w:spacing w:after="0" w:line="240" w:lineRule="auto"/>
      </w:pPr>
      <w:r>
        <w:separator/>
      </w:r>
    </w:p>
  </w:endnote>
  <w:endnote w:type="continuationSeparator" w:id="0">
    <w:p w:rsidR="00DB690C" w:rsidRDefault="00DB690C" w:rsidP="00A5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New Baskerville Std">
    <w:altName w:val="Baskerville Old Face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horzAnchor="page" w:tblpX="550" w:tblpY="96"/>
      <w:tblW w:w="10740" w:type="dxa"/>
      <w:tblBorders>
        <w:top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8755"/>
      <w:gridCol w:w="1985"/>
    </w:tblGrid>
    <w:tr w:rsidR="008947F0" w:rsidRPr="00E308C8" w:rsidTr="00F50C61">
      <w:trPr>
        <w:trHeight w:val="708"/>
      </w:trPr>
      <w:tc>
        <w:tcPr>
          <w:tcW w:w="8755" w:type="dxa"/>
          <w:shd w:val="clear" w:color="auto" w:fill="auto"/>
          <w:vAlign w:val="center"/>
        </w:tcPr>
        <w:p w:rsidR="008947F0" w:rsidRPr="00E308C8" w:rsidRDefault="008947F0" w:rsidP="008947F0">
          <w:pPr>
            <w:tabs>
              <w:tab w:val="left" w:pos="1276"/>
              <w:tab w:val="center" w:pos="4252"/>
              <w:tab w:val="right" w:pos="8504"/>
            </w:tabs>
            <w:spacing w:before="60" w:beforeAutospacing="1" w:after="0" w:afterAutospacing="1" w:line="240" w:lineRule="auto"/>
            <w:ind w:left="-30" w:right="-142"/>
            <w:contextualSpacing/>
            <w:jc w:val="both"/>
            <w:rPr>
              <w:rFonts w:ascii="ITC New Baskerville Std" w:eastAsia="Cambria" w:hAnsi="ITC New Baskerville Std"/>
              <w:sz w:val="21"/>
              <w:szCs w:val="24"/>
              <w:lang w:val="gl-ES" w:eastAsia="en-US"/>
            </w:rPr>
          </w:pPr>
          <w:r w:rsidRPr="00E308C8">
            <w:rPr>
              <w:rFonts w:ascii="ITC New Baskerville Std" w:eastAsia="Cambria" w:hAnsi="ITC New Baskerville Std"/>
              <w:noProof/>
              <w:sz w:val="21"/>
              <w:szCs w:val="24"/>
              <w:lang w:val="gl-ES" w:eastAsia="gl-ES"/>
            </w:rPr>
            <w:drawing>
              <wp:inline distT="0" distB="0" distL="0" distR="0" wp14:anchorId="4D7F4CED" wp14:editId="27B7034E">
                <wp:extent cx="2468880" cy="436880"/>
                <wp:effectExtent l="25400" t="0" r="0" b="0"/>
                <wp:docPr id="3" name="Imagen 2" descr="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5" w:type="dxa"/>
          <w:tcMar>
            <w:top w:w="57" w:type="dxa"/>
          </w:tcMar>
        </w:tcPr>
        <w:p w:rsidR="008947F0" w:rsidRPr="00E308C8" w:rsidRDefault="008947F0" w:rsidP="008947F0">
          <w:pPr>
            <w:tabs>
              <w:tab w:val="left" w:pos="429"/>
              <w:tab w:val="left" w:pos="1276"/>
              <w:tab w:val="center" w:pos="4252"/>
              <w:tab w:val="right" w:pos="9674"/>
            </w:tabs>
            <w:spacing w:before="60" w:beforeAutospacing="1" w:after="0" w:afterAutospacing="1" w:line="240" w:lineRule="auto"/>
            <w:ind w:left="-108" w:right="-142"/>
            <w:contextualSpacing/>
            <w:rPr>
              <w:rFonts w:ascii="ITC New Baskerville Std" w:eastAsia="Times New Roman" w:hAnsi="ITC New Baskerville Std"/>
              <w:color w:val="E1752A"/>
              <w:spacing w:val="-8"/>
              <w:position w:val="4"/>
              <w:szCs w:val="24"/>
              <w:lang w:val="gl-ES" w:eastAsia="en-US"/>
            </w:rPr>
          </w:pPr>
          <w:r w:rsidRPr="00E308C8">
            <w:rPr>
              <w:rFonts w:ascii="ITC New Baskerville Std" w:eastAsia="Cambria" w:hAnsi="ITC New Baskerville Std"/>
              <w:color w:val="2C1C65"/>
              <w:spacing w:val="-8"/>
              <w:position w:val="4"/>
              <w:szCs w:val="24"/>
              <w:lang w:val="gl-ES" w:eastAsia="en-US"/>
            </w:rPr>
            <w:t>Área de Calidade</w:t>
          </w:r>
        </w:p>
      </w:tc>
    </w:tr>
  </w:tbl>
  <w:p w:rsidR="008947F0" w:rsidRDefault="00570FA6">
    <w:pPr>
      <w:pStyle w:val="Piedepgina"/>
    </w:pPr>
    <w:r>
      <w:t xml:space="preserve">                                                             </w:t>
    </w:r>
    <w:r w:rsidR="00690D96">
      <w:rPr>
        <w:rFonts w:eastAsia="Cambria" w:cs="Arial"/>
        <w:sz w:val="20"/>
        <w:szCs w:val="20"/>
        <w:lang w:val="gl-ES" w:eastAsia="en-US"/>
      </w:rPr>
      <w:t>v1</w:t>
    </w:r>
    <w:r>
      <w:rPr>
        <w:rFonts w:eastAsia="Cambria" w:cs="Arial"/>
        <w:sz w:val="20"/>
        <w:szCs w:val="20"/>
        <w:lang w:val="gl-ES" w:eastAsia="en-US"/>
      </w:rPr>
      <w:t xml:space="preserve"> – </w:t>
    </w:r>
    <w:r w:rsidR="006B70A9">
      <w:rPr>
        <w:rFonts w:eastAsia="Cambria" w:cs="Arial"/>
        <w:sz w:val="20"/>
        <w:szCs w:val="20"/>
        <w:lang w:val="gl-ES" w:eastAsia="en-US"/>
      </w:rPr>
      <w:t>novembro</w:t>
    </w:r>
    <w:r w:rsidR="00DA4C41">
      <w:rPr>
        <w:rFonts w:eastAsia="Cambria" w:cs="Arial"/>
        <w:sz w:val="20"/>
        <w:szCs w:val="20"/>
        <w:lang w:val="gl-ES" w:eastAsia="en-US"/>
      </w:rPr>
      <w:t xml:space="preserve"> 2024</w:t>
    </w:r>
    <w:r w:rsidR="00DA4C41">
      <w:t xml:space="preserve">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horzAnchor="page" w:tblpX="550" w:tblpY="96"/>
      <w:tblW w:w="10740" w:type="dxa"/>
      <w:tblBorders>
        <w:top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8755"/>
      <w:gridCol w:w="1985"/>
    </w:tblGrid>
    <w:tr w:rsidR="00E308C8" w:rsidRPr="00E308C8" w:rsidTr="00537D3D">
      <w:trPr>
        <w:trHeight w:val="708"/>
      </w:trPr>
      <w:tc>
        <w:tcPr>
          <w:tcW w:w="8755" w:type="dxa"/>
          <w:shd w:val="clear" w:color="auto" w:fill="auto"/>
          <w:vAlign w:val="center"/>
        </w:tcPr>
        <w:p w:rsidR="00E308C8" w:rsidRPr="00E308C8" w:rsidRDefault="00E308C8" w:rsidP="00E308C8">
          <w:pPr>
            <w:tabs>
              <w:tab w:val="left" w:pos="1276"/>
              <w:tab w:val="center" w:pos="4252"/>
              <w:tab w:val="right" w:pos="8504"/>
            </w:tabs>
            <w:spacing w:before="60" w:beforeAutospacing="1" w:after="0" w:afterAutospacing="1" w:line="240" w:lineRule="auto"/>
            <w:ind w:left="-30" w:right="-142"/>
            <w:contextualSpacing/>
            <w:jc w:val="both"/>
            <w:rPr>
              <w:rFonts w:ascii="ITC New Baskerville Std" w:eastAsia="Cambria" w:hAnsi="ITC New Baskerville Std"/>
              <w:sz w:val="21"/>
              <w:szCs w:val="24"/>
              <w:lang w:val="gl-ES" w:eastAsia="en-US"/>
            </w:rPr>
          </w:pPr>
          <w:r w:rsidRPr="00E308C8">
            <w:rPr>
              <w:rFonts w:ascii="ITC New Baskerville Std" w:eastAsia="Cambria" w:hAnsi="ITC New Baskerville Std"/>
              <w:noProof/>
              <w:sz w:val="21"/>
              <w:szCs w:val="24"/>
              <w:lang w:val="gl-ES" w:eastAsia="gl-ES"/>
            </w:rPr>
            <w:drawing>
              <wp:inline distT="0" distB="0" distL="0" distR="0" wp14:anchorId="6F2D0088" wp14:editId="2C7A6129">
                <wp:extent cx="2468880" cy="436880"/>
                <wp:effectExtent l="25400" t="0" r="0" b="0"/>
                <wp:docPr id="22" name="Imagen 2" descr="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5" w:type="dxa"/>
          <w:tcMar>
            <w:top w:w="57" w:type="dxa"/>
          </w:tcMar>
        </w:tcPr>
        <w:p w:rsidR="00E308C8" w:rsidRPr="00E308C8" w:rsidRDefault="00E308C8" w:rsidP="00E308C8">
          <w:pPr>
            <w:tabs>
              <w:tab w:val="left" w:pos="429"/>
              <w:tab w:val="left" w:pos="1276"/>
              <w:tab w:val="center" w:pos="4252"/>
              <w:tab w:val="right" w:pos="9674"/>
            </w:tabs>
            <w:spacing w:before="60" w:beforeAutospacing="1" w:after="0" w:afterAutospacing="1" w:line="240" w:lineRule="auto"/>
            <w:ind w:left="-108" w:right="-142"/>
            <w:contextualSpacing/>
            <w:rPr>
              <w:rFonts w:ascii="ITC New Baskerville Std" w:eastAsia="Times New Roman" w:hAnsi="ITC New Baskerville Std"/>
              <w:color w:val="E1752A"/>
              <w:spacing w:val="-8"/>
              <w:position w:val="4"/>
              <w:szCs w:val="24"/>
              <w:lang w:val="gl-ES" w:eastAsia="en-US"/>
            </w:rPr>
          </w:pPr>
          <w:r w:rsidRPr="00E308C8">
            <w:rPr>
              <w:rFonts w:ascii="ITC New Baskerville Std" w:eastAsia="Cambria" w:hAnsi="ITC New Baskerville Std"/>
              <w:color w:val="2C1C65"/>
              <w:spacing w:val="-8"/>
              <w:position w:val="4"/>
              <w:szCs w:val="24"/>
              <w:lang w:val="gl-ES" w:eastAsia="en-US"/>
            </w:rPr>
            <w:t>Área de Calidade</w:t>
          </w:r>
        </w:p>
      </w:tc>
    </w:tr>
  </w:tbl>
  <w:p w:rsidR="00E308C8" w:rsidRDefault="00570FA6">
    <w:pPr>
      <w:pStyle w:val="Piedepgina"/>
    </w:pPr>
    <w:r>
      <w:t xml:space="preserve">                                                                   </w:t>
    </w:r>
    <w:r w:rsidR="006B70A9">
      <w:rPr>
        <w:rFonts w:eastAsia="Cambria" w:cs="Arial"/>
        <w:sz w:val="20"/>
        <w:szCs w:val="20"/>
        <w:lang w:val="gl-ES" w:eastAsia="en-US"/>
      </w:rPr>
      <w:t>v1</w:t>
    </w:r>
    <w:r>
      <w:rPr>
        <w:rFonts w:eastAsia="Cambria" w:cs="Arial"/>
        <w:sz w:val="20"/>
        <w:szCs w:val="20"/>
        <w:lang w:val="gl-ES" w:eastAsia="en-US"/>
      </w:rPr>
      <w:t xml:space="preserve"> – </w:t>
    </w:r>
    <w:r w:rsidR="006B70A9">
      <w:rPr>
        <w:rFonts w:eastAsia="Cambria" w:cs="Arial"/>
        <w:sz w:val="20"/>
        <w:szCs w:val="20"/>
        <w:lang w:val="gl-ES" w:eastAsia="en-US"/>
      </w:rPr>
      <w:t>novembro</w:t>
    </w:r>
    <w:r>
      <w:rPr>
        <w:rFonts w:eastAsia="Cambria" w:cs="Arial"/>
        <w:sz w:val="20"/>
        <w:szCs w:val="20"/>
        <w:lang w:val="gl-ES" w:eastAsia="en-US"/>
      </w:rPr>
      <w:t xml:space="preserve"> 202</w:t>
    </w:r>
    <w:r w:rsidR="00DA4C41">
      <w:rPr>
        <w:rFonts w:eastAsia="Cambria" w:cs="Arial"/>
        <w:sz w:val="20"/>
        <w:szCs w:val="20"/>
        <w:lang w:val="gl-ES" w:eastAsia="en-US"/>
      </w:rPr>
      <w:t>4</w:t>
    </w:r>
    <w: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90C" w:rsidRDefault="00DB690C" w:rsidP="00A57038">
      <w:pPr>
        <w:spacing w:after="0" w:line="240" w:lineRule="auto"/>
      </w:pPr>
      <w:r>
        <w:separator/>
      </w:r>
    </w:p>
  </w:footnote>
  <w:footnote w:type="continuationSeparator" w:id="0">
    <w:p w:rsidR="00DB690C" w:rsidRDefault="00DB690C" w:rsidP="00A57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AD2" w:rsidRPr="00CA1AD2" w:rsidRDefault="00CA1AD2">
    <w:pPr>
      <w:pStyle w:val="Encabezado"/>
      <w:rPr>
        <w:sz w:val="20"/>
        <w:szCs w:val="20"/>
      </w:rPr>
    </w:pPr>
    <w:r w:rsidRPr="00CA1AD2">
      <w:rPr>
        <w:sz w:val="20"/>
        <w:szCs w:val="20"/>
      </w:rPr>
      <w:t>MC02 Anexo 1 do 20.11.2018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A2688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25DA3"/>
    <w:multiLevelType w:val="hybridMultilevel"/>
    <w:tmpl w:val="DEE235DE"/>
    <w:lvl w:ilvl="0" w:tplc="892CDD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647" w:hanging="360"/>
      </w:pPr>
    </w:lvl>
    <w:lvl w:ilvl="2" w:tplc="0456001B" w:tentative="1">
      <w:start w:val="1"/>
      <w:numFmt w:val="lowerRoman"/>
      <w:lvlText w:val="%3."/>
      <w:lvlJc w:val="right"/>
      <w:pPr>
        <w:ind w:left="2367" w:hanging="180"/>
      </w:pPr>
    </w:lvl>
    <w:lvl w:ilvl="3" w:tplc="0456000F" w:tentative="1">
      <w:start w:val="1"/>
      <w:numFmt w:val="decimal"/>
      <w:lvlText w:val="%4."/>
      <w:lvlJc w:val="left"/>
      <w:pPr>
        <w:ind w:left="3087" w:hanging="360"/>
      </w:pPr>
    </w:lvl>
    <w:lvl w:ilvl="4" w:tplc="04560019" w:tentative="1">
      <w:start w:val="1"/>
      <w:numFmt w:val="lowerLetter"/>
      <w:lvlText w:val="%5."/>
      <w:lvlJc w:val="left"/>
      <w:pPr>
        <w:ind w:left="3807" w:hanging="360"/>
      </w:pPr>
    </w:lvl>
    <w:lvl w:ilvl="5" w:tplc="0456001B" w:tentative="1">
      <w:start w:val="1"/>
      <w:numFmt w:val="lowerRoman"/>
      <w:lvlText w:val="%6."/>
      <w:lvlJc w:val="right"/>
      <w:pPr>
        <w:ind w:left="4527" w:hanging="180"/>
      </w:pPr>
    </w:lvl>
    <w:lvl w:ilvl="6" w:tplc="0456000F" w:tentative="1">
      <w:start w:val="1"/>
      <w:numFmt w:val="decimal"/>
      <w:lvlText w:val="%7."/>
      <w:lvlJc w:val="left"/>
      <w:pPr>
        <w:ind w:left="5247" w:hanging="360"/>
      </w:pPr>
    </w:lvl>
    <w:lvl w:ilvl="7" w:tplc="04560019" w:tentative="1">
      <w:start w:val="1"/>
      <w:numFmt w:val="lowerLetter"/>
      <w:lvlText w:val="%8."/>
      <w:lvlJc w:val="left"/>
      <w:pPr>
        <w:ind w:left="5967" w:hanging="360"/>
      </w:pPr>
    </w:lvl>
    <w:lvl w:ilvl="8" w:tplc="045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3721F7"/>
    <w:multiLevelType w:val="hybridMultilevel"/>
    <w:tmpl w:val="7422C0B6"/>
    <w:lvl w:ilvl="0" w:tplc="045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336CA0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4CD3"/>
    <w:multiLevelType w:val="hybridMultilevel"/>
    <w:tmpl w:val="1792BA24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46966"/>
    <w:multiLevelType w:val="hybridMultilevel"/>
    <w:tmpl w:val="80B4E486"/>
    <w:lvl w:ilvl="0" w:tplc="045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A0A6D"/>
    <w:multiLevelType w:val="hybridMultilevel"/>
    <w:tmpl w:val="5F9A051A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22D5C"/>
    <w:multiLevelType w:val="hybridMultilevel"/>
    <w:tmpl w:val="C4D25B88"/>
    <w:lvl w:ilvl="0" w:tplc="045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3BC2"/>
    <w:multiLevelType w:val="hybridMultilevel"/>
    <w:tmpl w:val="903E1ED2"/>
    <w:lvl w:ilvl="0" w:tplc="045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840B2"/>
    <w:multiLevelType w:val="hybridMultilevel"/>
    <w:tmpl w:val="C6A0848A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301AE"/>
    <w:multiLevelType w:val="hybridMultilevel"/>
    <w:tmpl w:val="205CD58A"/>
    <w:lvl w:ilvl="0" w:tplc="045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336CA0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14717"/>
    <w:multiLevelType w:val="hybridMultilevel"/>
    <w:tmpl w:val="1FE04B92"/>
    <w:lvl w:ilvl="0" w:tplc="272C1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E1188"/>
    <w:multiLevelType w:val="hybridMultilevel"/>
    <w:tmpl w:val="882C6E16"/>
    <w:lvl w:ilvl="0" w:tplc="0456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5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B0932BB"/>
    <w:multiLevelType w:val="hybridMultilevel"/>
    <w:tmpl w:val="E68404B0"/>
    <w:lvl w:ilvl="0" w:tplc="045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8685F"/>
    <w:multiLevelType w:val="hybridMultilevel"/>
    <w:tmpl w:val="F40C20F6"/>
    <w:lvl w:ilvl="0" w:tplc="724E784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C35D5"/>
    <w:multiLevelType w:val="hybridMultilevel"/>
    <w:tmpl w:val="54688F7A"/>
    <w:lvl w:ilvl="0" w:tplc="643CC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73C3D"/>
    <w:multiLevelType w:val="hybridMultilevel"/>
    <w:tmpl w:val="5840F1A6"/>
    <w:lvl w:ilvl="0" w:tplc="0456000F">
      <w:start w:val="1"/>
      <w:numFmt w:val="decimal"/>
      <w:lvlText w:val="%1."/>
      <w:lvlJc w:val="left"/>
      <w:pPr>
        <w:ind w:left="720" w:hanging="360"/>
      </w:p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C45BC"/>
    <w:multiLevelType w:val="hybridMultilevel"/>
    <w:tmpl w:val="E36893E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1A17"/>
    <w:multiLevelType w:val="hybridMultilevel"/>
    <w:tmpl w:val="2E3AEF96"/>
    <w:lvl w:ilvl="0" w:tplc="045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21278"/>
    <w:multiLevelType w:val="hybridMultilevel"/>
    <w:tmpl w:val="85220FBE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241BE"/>
    <w:multiLevelType w:val="hybridMultilevel"/>
    <w:tmpl w:val="4F805DFC"/>
    <w:lvl w:ilvl="0" w:tplc="045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A0394"/>
    <w:multiLevelType w:val="multilevel"/>
    <w:tmpl w:val="DD1E4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2C53A2"/>
    <w:multiLevelType w:val="hybridMultilevel"/>
    <w:tmpl w:val="8B14EDBE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41A13"/>
    <w:multiLevelType w:val="hybridMultilevel"/>
    <w:tmpl w:val="263E9E90"/>
    <w:lvl w:ilvl="0" w:tplc="045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336CA0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51769"/>
    <w:multiLevelType w:val="hybridMultilevel"/>
    <w:tmpl w:val="8F10F768"/>
    <w:lvl w:ilvl="0" w:tplc="045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BBC7459"/>
    <w:multiLevelType w:val="hybridMultilevel"/>
    <w:tmpl w:val="92B6D35A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A473D"/>
    <w:multiLevelType w:val="hybridMultilevel"/>
    <w:tmpl w:val="34CE552E"/>
    <w:lvl w:ilvl="0" w:tplc="4D88ACF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03B04"/>
    <w:multiLevelType w:val="hybridMultilevel"/>
    <w:tmpl w:val="BBEE50A6"/>
    <w:lvl w:ilvl="0" w:tplc="052A63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506" w:hanging="360"/>
      </w:pPr>
    </w:lvl>
    <w:lvl w:ilvl="2" w:tplc="0456001B" w:tentative="1">
      <w:start w:val="1"/>
      <w:numFmt w:val="lowerRoman"/>
      <w:lvlText w:val="%3."/>
      <w:lvlJc w:val="right"/>
      <w:pPr>
        <w:ind w:left="2226" w:hanging="180"/>
      </w:pPr>
    </w:lvl>
    <w:lvl w:ilvl="3" w:tplc="0456000F" w:tentative="1">
      <w:start w:val="1"/>
      <w:numFmt w:val="decimal"/>
      <w:lvlText w:val="%4."/>
      <w:lvlJc w:val="left"/>
      <w:pPr>
        <w:ind w:left="2946" w:hanging="360"/>
      </w:pPr>
    </w:lvl>
    <w:lvl w:ilvl="4" w:tplc="04560019" w:tentative="1">
      <w:start w:val="1"/>
      <w:numFmt w:val="lowerLetter"/>
      <w:lvlText w:val="%5."/>
      <w:lvlJc w:val="left"/>
      <w:pPr>
        <w:ind w:left="3666" w:hanging="360"/>
      </w:pPr>
    </w:lvl>
    <w:lvl w:ilvl="5" w:tplc="0456001B" w:tentative="1">
      <w:start w:val="1"/>
      <w:numFmt w:val="lowerRoman"/>
      <w:lvlText w:val="%6."/>
      <w:lvlJc w:val="right"/>
      <w:pPr>
        <w:ind w:left="4386" w:hanging="180"/>
      </w:pPr>
    </w:lvl>
    <w:lvl w:ilvl="6" w:tplc="0456000F" w:tentative="1">
      <w:start w:val="1"/>
      <w:numFmt w:val="decimal"/>
      <w:lvlText w:val="%7."/>
      <w:lvlJc w:val="left"/>
      <w:pPr>
        <w:ind w:left="5106" w:hanging="360"/>
      </w:pPr>
    </w:lvl>
    <w:lvl w:ilvl="7" w:tplc="04560019" w:tentative="1">
      <w:start w:val="1"/>
      <w:numFmt w:val="lowerLetter"/>
      <w:lvlText w:val="%8."/>
      <w:lvlJc w:val="left"/>
      <w:pPr>
        <w:ind w:left="5826" w:hanging="360"/>
      </w:pPr>
    </w:lvl>
    <w:lvl w:ilvl="8" w:tplc="045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01F5B99"/>
    <w:multiLevelType w:val="hybridMultilevel"/>
    <w:tmpl w:val="788ACB8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C25D1"/>
    <w:multiLevelType w:val="hybridMultilevel"/>
    <w:tmpl w:val="E2486E84"/>
    <w:lvl w:ilvl="0" w:tplc="045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90061"/>
    <w:multiLevelType w:val="hybridMultilevel"/>
    <w:tmpl w:val="8E32930A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37B9D"/>
    <w:multiLevelType w:val="hybridMultilevel"/>
    <w:tmpl w:val="22F8D2F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2260D"/>
    <w:multiLevelType w:val="hybridMultilevel"/>
    <w:tmpl w:val="D26638F8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6701B"/>
    <w:multiLevelType w:val="multilevel"/>
    <w:tmpl w:val="1A5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5B348C"/>
    <w:multiLevelType w:val="hybridMultilevel"/>
    <w:tmpl w:val="40603310"/>
    <w:lvl w:ilvl="0" w:tplc="5336CA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67E10"/>
    <w:multiLevelType w:val="multilevel"/>
    <w:tmpl w:val="F9C0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32"/>
  </w:num>
  <w:num w:numId="3">
    <w:abstractNumId w:val="25"/>
  </w:num>
  <w:num w:numId="4">
    <w:abstractNumId w:val="20"/>
  </w:num>
  <w:num w:numId="5">
    <w:abstractNumId w:val="15"/>
  </w:num>
  <w:num w:numId="6">
    <w:abstractNumId w:val="21"/>
  </w:num>
  <w:num w:numId="7">
    <w:abstractNumId w:val="27"/>
  </w:num>
  <w:num w:numId="8">
    <w:abstractNumId w:val="30"/>
  </w:num>
  <w:num w:numId="9">
    <w:abstractNumId w:val="7"/>
  </w:num>
  <w:num w:numId="10">
    <w:abstractNumId w:val="11"/>
  </w:num>
  <w:num w:numId="11">
    <w:abstractNumId w:val="26"/>
  </w:num>
  <w:num w:numId="12">
    <w:abstractNumId w:val="17"/>
  </w:num>
  <w:num w:numId="13">
    <w:abstractNumId w:val="4"/>
  </w:num>
  <w:num w:numId="14">
    <w:abstractNumId w:val="19"/>
  </w:num>
  <w:num w:numId="15">
    <w:abstractNumId w:val="23"/>
  </w:num>
  <w:num w:numId="16">
    <w:abstractNumId w:val="28"/>
  </w:num>
  <w:num w:numId="17">
    <w:abstractNumId w:val="6"/>
  </w:num>
  <w:num w:numId="18">
    <w:abstractNumId w:val="0"/>
  </w:num>
  <w:num w:numId="19">
    <w:abstractNumId w:val="8"/>
  </w:num>
  <w:num w:numId="20">
    <w:abstractNumId w:val="18"/>
  </w:num>
  <w:num w:numId="21">
    <w:abstractNumId w:val="1"/>
  </w:num>
  <w:num w:numId="22">
    <w:abstractNumId w:val="3"/>
  </w:num>
  <w:num w:numId="23">
    <w:abstractNumId w:val="5"/>
  </w:num>
  <w:num w:numId="24">
    <w:abstractNumId w:val="33"/>
  </w:num>
  <w:num w:numId="25">
    <w:abstractNumId w:val="24"/>
  </w:num>
  <w:num w:numId="26">
    <w:abstractNumId w:val="22"/>
  </w:num>
  <w:num w:numId="27">
    <w:abstractNumId w:val="9"/>
  </w:num>
  <w:num w:numId="28">
    <w:abstractNumId w:val="2"/>
  </w:num>
  <w:num w:numId="29">
    <w:abstractNumId w:val="16"/>
  </w:num>
  <w:num w:numId="30">
    <w:abstractNumId w:val="31"/>
  </w:num>
  <w:num w:numId="31">
    <w:abstractNumId w:val="13"/>
  </w:num>
  <w:num w:numId="32">
    <w:abstractNumId w:val="12"/>
  </w:num>
  <w:num w:numId="33">
    <w:abstractNumId w:val="29"/>
  </w:num>
  <w:num w:numId="34">
    <w:abstractNumId w:val="1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6E8"/>
    <w:rsid w:val="00010C5B"/>
    <w:rsid w:val="0001484E"/>
    <w:rsid w:val="00021111"/>
    <w:rsid w:val="00032083"/>
    <w:rsid w:val="000335A5"/>
    <w:rsid w:val="00040881"/>
    <w:rsid w:val="0004330E"/>
    <w:rsid w:val="000474A4"/>
    <w:rsid w:val="000502CE"/>
    <w:rsid w:val="00050BEF"/>
    <w:rsid w:val="000562D4"/>
    <w:rsid w:val="000708FA"/>
    <w:rsid w:val="000758C0"/>
    <w:rsid w:val="000763A4"/>
    <w:rsid w:val="00083E66"/>
    <w:rsid w:val="00085B07"/>
    <w:rsid w:val="00087720"/>
    <w:rsid w:val="00087D87"/>
    <w:rsid w:val="00090ED6"/>
    <w:rsid w:val="0009474D"/>
    <w:rsid w:val="000A009D"/>
    <w:rsid w:val="000A2A8B"/>
    <w:rsid w:val="000A39EC"/>
    <w:rsid w:val="000B0454"/>
    <w:rsid w:val="000B2D3F"/>
    <w:rsid w:val="000B5D3E"/>
    <w:rsid w:val="000B7E09"/>
    <w:rsid w:val="000C03C8"/>
    <w:rsid w:val="000D2CDD"/>
    <w:rsid w:val="000E4FED"/>
    <w:rsid w:val="000F0523"/>
    <w:rsid w:val="000F2E7F"/>
    <w:rsid w:val="000F3AED"/>
    <w:rsid w:val="000F6ECA"/>
    <w:rsid w:val="001016E5"/>
    <w:rsid w:val="00103217"/>
    <w:rsid w:val="00104F6C"/>
    <w:rsid w:val="00110AF4"/>
    <w:rsid w:val="001212C4"/>
    <w:rsid w:val="00122AF1"/>
    <w:rsid w:val="0012640C"/>
    <w:rsid w:val="001305B9"/>
    <w:rsid w:val="001372E2"/>
    <w:rsid w:val="00137561"/>
    <w:rsid w:val="00141AE9"/>
    <w:rsid w:val="001421B2"/>
    <w:rsid w:val="001516AB"/>
    <w:rsid w:val="00155388"/>
    <w:rsid w:val="00166D38"/>
    <w:rsid w:val="00176A24"/>
    <w:rsid w:val="00177949"/>
    <w:rsid w:val="00181C52"/>
    <w:rsid w:val="0018570A"/>
    <w:rsid w:val="00191B7B"/>
    <w:rsid w:val="00191E62"/>
    <w:rsid w:val="001930A9"/>
    <w:rsid w:val="00194A4A"/>
    <w:rsid w:val="00196218"/>
    <w:rsid w:val="00197D0E"/>
    <w:rsid w:val="001A33A1"/>
    <w:rsid w:val="001A5E6B"/>
    <w:rsid w:val="001A634E"/>
    <w:rsid w:val="001B3AE7"/>
    <w:rsid w:val="001B7575"/>
    <w:rsid w:val="001C3F02"/>
    <w:rsid w:val="001C55B1"/>
    <w:rsid w:val="001D70BE"/>
    <w:rsid w:val="00213E99"/>
    <w:rsid w:val="002145CC"/>
    <w:rsid w:val="00215A29"/>
    <w:rsid w:val="00220AB5"/>
    <w:rsid w:val="00224568"/>
    <w:rsid w:val="0023206B"/>
    <w:rsid w:val="00234245"/>
    <w:rsid w:val="00244FF9"/>
    <w:rsid w:val="00252D0B"/>
    <w:rsid w:val="00265733"/>
    <w:rsid w:val="00266079"/>
    <w:rsid w:val="00273A2D"/>
    <w:rsid w:val="002762B4"/>
    <w:rsid w:val="002831D2"/>
    <w:rsid w:val="002849D8"/>
    <w:rsid w:val="002868A2"/>
    <w:rsid w:val="00286D61"/>
    <w:rsid w:val="0028795A"/>
    <w:rsid w:val="0029354A"/>
    <w:rsid w:val="002944CA"/>
    <w:rsid w:val="002A00A3"/>
    <w:rsid w:val="002A4AF1"/>
    <w:rsid w:val="002A6E48"/>
    <w:rsid w:val="002C7929"/>
    <w:rsid w:val="002D26C6"/>
    <w:rsid w:val="002E06C6"/>
    <w:rsid w:val="002E07B6"/>
    <w:rsid w:val="002E61E4"/>
    <w:rsid w:val="002F09E2"/>
    <w:rsid w:val="002F63A3"/>
    <w:rsid w:val="002F6D8F"/>
    <w:rsid w:val="002F7E20"/>
    <w:rsid w:val="0030000B"/>
    <w:rsid w:val="00310EC3"/>
    <w:rsid w:val="003164BC"/>
    <w:rsid w:val="003207BB"/>
    <w:rsid w:val="00326554"/>
    <w:rsid w:val="00333FB2"/>
    <w:rsid w:val="0034172F"/>
    <w:rsid w:val="00351C46"/>
    <w:rsid w:val="00362F20"/>
    <w:rsid w:val="00363D05"/>
    <w:rsid w:val="00366B98"/>
    <w:rsid w:val="00367547"/>
    <w:rsid w:val="00371F39"/>
    <w:rsid w:val="003803AF"/>
    <w:rsid w:val="00384C75"/>
    <w:rsid w:val="00387424"/>
    <w:rsid w:val="0038796C"/>
    <w:rsid w:val="00387ED3"/>
    <w:rsid w:val="00392BFE"/>
    <w:rsid w:val="003930B7"/>
    <w:rsid w:val="00393639"/>
    <w:rsid w:val="003A2598"/>
    <w:rsid w:val="003A6A3F"/>
    <w:rsid w:val="003A75D4"/>
    <w:rsid w:val="003B2539"/>
    <w:rsid w:val="003C2741"/>
    <w:rsid w:val="003C3AF1"/>
    <w:rsid w:val="003E2D0B"/>
    <w:rsid w:val="003E6FD8"/>
    <w:rsid w:val="003F1D0A"/>
    <w:rsid w:val="0040456F"/>
    <w:rsid w:val="00410B59"/>
    <w:rsid w:val="0041747D"/>
    <w:rsid w:val="00425A4C"/>
    <w:rsid w:val="004271AF"/>
    <w:rsid w:val="004345BD"/>
    <w:rsid w:val="004349CF"/>
    <w:rsid w:val="0043655C"/>
    <w:rsid w:val="00437AF1"/>
    <w:rsid w:val="0044047C"/>
    <w:rsid w:val="00450117"/>
    <w:rsid w:val="004501AB"/>
    <w:rsid w:val="00451B9E"/>
    <w:rsid w:val="00456251"/>
    <w:rsid w:val="00456B8F"/>
    <w:rsid w:val="00480791"/>
    <w:rsid w:val="004814F3"/>
    <w:rsid w:val="00481D46"/>
    <w:rsid w:val="00481DAA"/>
    <w:rsid w:val="00487A7A"/>
    <w:rsid w:val="00493CF5"/>
    <w:rsid w:val="004A1DD4"/>
    <w:rsid w:val="004B264E"/>
    <w:rsid w:val="004B6327"/>
    <w:rsid w:val="004C307D"/>
    <w:rsid w:val="004C66BB"/>
    <w:rsid w:val="004D04DD"/>
    <w:rsid w:val="004D07C7"/>
    <w:rsid w:val="004E35E0"/>
    <w:rsid w:val="004E39DC"/>
    <w:rsid w:val="004F1BDF"/>
    <w:rsid w:val="004F40C2"/>
    <w:rsid w:val="004F434C"/>
    <w:rsid w:val="004F7171"/>
    <w:rsid w:val="00501EEF"/>
    <w:rsid w:val="00505878"/>
    <w:rsid w:val="005077E8"/>
    <w:rsid w:val="0051198A"/>
    <w:rsid w:val="005143F0"/>
    <w:rsid w:val="00515092"/>
    <w:rsid w:val="00530110"/>
    <w:rsid w:val="005336D4"/>
    <w:rsid w:val="00533CF9"/>
    <w:rsid w:val="005409CC"/>
    <w:rsid w:val="00552A81"/>
    <w:rsid w:val="00570A68"/>
    <w:rsid w:val="00570FA6"/>
    <w:rsid w:val="00575E1A"/>
    <w:rsid w:val="00577CF3"/>
    <w:rsid w:val="00586E3D"/>
    <w:rsid w:val="005870AC"/>
    <w:rsid w:val="0059235B"/>
    <w:rsid w:val="00593052"/>
    <w:rsid w:val="0059602E"/>
    <w:rsid w:val="005962D5"/>
    <w:rsid w:val="00596BC6"/>
    <w:rsid w:val="005A2259"/>
    <w:rsid w:val="005A3B80"/>
    <w:rsid w:val="005A6E18"/>
    <w:rsid w:val="005B358D"/>
    <w:rsid w:val="005B6295"/>
    <w:rsid w:val="005C3C14"/>
    <w:rsid w:val="005E59F6"/>
    <w:rsid w:val="005E68C5"/>
    <w:rsid w:val="005F0968"/>
    <w:rsid w:val="005F4BE5"/>
    <w:rsid w:val="005F4D45"/>
    <w:rsid w:val="0060579A"/>
    <w:rsid w:val="00610DD6"/>
    <w:rsid w:val="0061620F"/>
    <w:rsid w:val="00617D8A"/>
    <w:rsid w:val="00621B1C"/>
    <w:rsid w:val="00631475"/>
    <w:rsid w:val="0064649A"/>
    <w:rsid w:val="00650BF1"/>
    <w:rsid w:val="00651E52"/>
    <w:rsid w:val="00652F9A"/>
    <w:rsid w:val="00653BA6"/>
    <w:rsid w:val="00657AC7"/>
    <w:rsid w:val="006665F5"/>
    <w:rsid w:val="0067127C"/>
    <w:rsid w:val="00672C84"/>
    <w:rsid w:val="0067414B"/>
    <w:rsid w:val="00674D48"/>
    <w:rsid w:val="00674F04"/>
    <w:rsid w:val="006829CA"/>
    <w:rsid w:val="006850FC"/>
    <w:rsid w:val="00690D96"/>
    <w:rsid w:val="006925D4"/>
    <w:rsid w:val="00692A2C"/>
    <w:rsid w:val="006A20F6"/>
    <w:rsid w:val="006B2487"/>
    <w:rsid w:val="006B70A9"/>
    <w:rsid w:val="006C32A2"/>
    <w:rsid w:val="006D2F69"/>
    <w:rsid w:val="006D3560"/>
    <w:rsid w:val="006D434E"/>
    <w:rsid w:val="006E21B5"/>
    <w:rsid w:val="006E73D4"/>
    <w:rsid w:val="006E7551"/>
    <w:rsid w:val="00710481"/>
    <w:rsid w:val="007178A7"/>
    <w:rsid w:val="007226C8"/>
    <w:rsid w:val="0072511F"/>
    <w:rsid w:val="007278A1"/>
    <w:rsid w:val="00731213"/>
    <w:rsid w:val="00732961"/>
    <w:rsid w:val="00733373"/>
    <w:rsid w:val="007349A3"/>
    <w:rsid w:val="007368DF"/>
    <w:rsid w:val="00736BB5"/>
    <w:rsid w:val="00744DE4"/>
    <w:rsid w:val="0074621E"/>
    <w:rsid w:val="007563C7"/>
    <w:rsid w:val="007601F1"/>
    <w:rsid w:val="007649B3"/>
    <w:rsid w:val="00766047"/>
    <w:rsid w:val="00770846"/>
    <w:rsid w:val="00774919"/>
    <w:rsid w:val="00786F25"/>
    <w:rsid w:val="0079256E"/>
    <w:rsid w:val="00795063"/>
    <w:rsid w:val="00795532"/>
    <w:rsid w:val="00795C2D"/>
    <w:rsid w:val="00797A31"/>
    <w:rsid w:val="007A4F79"/>
    <w:rsid w:val="007A50FB"/>
    <w:rsid w:val="007A6138"/>
    <w:rsid w:val="007A6D76"/>
    <w:rsid w:val="007B7D01"/>
    <w:rsid w:val="007C4FB9"/>
    <w:rsid w:val="007C60FB"/>
    <w:rsid w:val="007D062D"/>
    <w:rsid w:val="007D4E14"/>
    <w:rsid w:val="007D791D"/>
    <w:rsid w:val="007E3857"/>
    <w:rsid w:val="007E3F45"/>
    <w:rsid w:val="007F0023"/>
    <w:rsid w:val="007F00C9"/>
    <w:rsid w:val="007F20C9"/>
    <w:rsid w:val="0080494C"/>
    <w:rsid w:val="008049B6"/>
    <w:rsid w:val="0081098D"/>
    <w:rsid w:val="00811703"/>
    <w:rsid w:val="008145A9"/>
    <w:rsid w:val="00824C65"/>
    <w:rsid w:val="00833F7A"/>
    <w:rsid w:val="008418F6"/>
    <w:rsid w:val="00843E82"/>
    <w:rsid w:val="00861183"/>
    <w:rsid w:val="00862FE0"/>
    <w:rsid w:val="00867E6C"/>
    <w:rsid w:val="008719D0"/>
    <w:rsid w:val="00880A15"/>
    <w:rsid w:val="0088597E"/>
    <w:rsid w:val="008903AA"/>
    <w:rsid w:val="00892442"/>
    <w:rsid w:val="008947F0"/>
    <w:rsid w:val="00895378"/>
    <w:rsid w:val="008B6D11"/>
    <w:rsid w:val="008C6A8F"/>
    <w:rsid w:val="008D21DB"/>
    <w:rsid w:val="008F165D"/>
    <w:rsid w:val="008F73A4"/>
    <w:rsid w:val="008F79FD"/>
    <w:rsid w:val="009029B5"/>
    <w:rsid w:val="00903230"/>
    <w:rsid w:val="00906D87"/>
    <w:rsid w:val="00911963"/>
    <w:rsid w:val="00913014"/>
    <w:rsid w:val="0091453E"/>
    <w:rsid w:val="00920194"/>
    <w:rsid w:val="0092045D"/>
    <w:rsid w:val="009204C1"/>
    <w:rsid w:val="00921355"/>
    <w:rsid w:val="00921DE3"/>
    <w:rsid w:val="00933D92"/>
    <w:rsid w:val="00966EA7"/>
    <w:rsid w:val="009724BC"/>
    <w:rsid w:val="00974E0E"/>
    <w:rsid w:val="00983E07"/>
    <w:rsid w:val="009851B3"/>
    <w:rsid w:val="00994401"/>
    <w:rsid w:val="009A17D8"/>
    <w:rsid w:val="009A783B"/>
    <w:rsid w:val="009B0915"/>
    <w:rsid w:val="009B3A0B"/>
    <w:rsid w:val="009B44EB"/>
    <w:rsid w:val="009B4619"/>
    <w:rsid w:val="009B493B"/>
    <w:rsid w:val="009C605E"/>
    <w:rsid w:val="009D69E2"/>
    <w:rsid w:val="009D6AAF"/>
    <w:rsid w:val="00A00AB6"/>
    <w:rsid w:val="00A06E0E"/>
    <w:rsid w:val="00A153E5"/>
    <w:rsid w:val="00A15FCE"/>
    <w:rsid w:val="00A260C9"/>
    <w:rsid w:val="00A4036B"/>
    <w:rsid w:val="00A44D45"/>
    <w:rsid w:val="00A50F60"/>
    <w:rsid w:val="00A536B5"/>
    <w:rsid w:val="00A53D8C"/>
    <w:rsid w:val="00A57038"/>
    <w:rsid w:val="00A6508D"/>
    <w:rsid w:val="00A65BA5"/>
    <w:rsid w:val="00A822CE"/>
    <w:rsid w:val="00A86A04"/>
    <w:rsid w:val="00A8785F"/>
    <w:rsid w:val="00A93CA9"/>
    <w:rsid w:val="00A95056"/>
    <w:rsid w:val="00AB5572"/>
    <w:rsid w:val="00AC5C74"/>
    <w:rsid w:val="00AE4852"/>
    <w:rsid w:val="00AE4EDC"/>
    <w:rsid w:val="00AF2BF0"/>
    <w:rsid w:val="00B016C0"/>
    <w:rsid w:val="00B02140"/>
    <w:rsid w:val="00B036DA"/>
    <w:rsid w:val="00B07608"/>
    <w:rsid w:val="00B104F6"/>
    <w:rsid w:val="00B26E56"/>
    <w:rsid w:val="00B2747C"/>
    <w:rsid w:val="00B3129D"/>
    <w:rsid w:val="00B35CE9"/>
    <w:rsid w:val="00B41951"/>
    <w:rsid w:val="00B42BA7"/>
    <w:rsid w:val="00B716EA"/>
    <w:rsid w:val="00B71781"/>
    <w:rsid w:val="00B80AEA"/>
    <w:rsid w:val="00B855CA"/>
    <w:rsid w:val="00B866BC"/>
    <w:rsid w:val="00B974B9"/>
    <w:rsid w:val="00BA0B29"/>
    <w:rsid w:val="00BA4EEA"/>
    <w:rsid w:val="00BA54D8"/>
    <w:rsid w:val="00BA558F"/>
    <w:rsid w:val="00BA61B8"/>
    <w:rsid w:val="00BC07E5"/>
    <w:rsid w:val="00BC1B63"/>
    <w:rsid w:val="00BC2178"/>
    <w:rsid w:val="00BC2431"/>
    <w:rsid w:val="00BC3EC5"/>
    <w:rsid w:val="00BD081B"/>
    <w:rsid w:val="00BD0FE2"/>
    <w:rsid w:val="00BE6C66"/>
    <w:rsid w:val="00BF067D"/>
    <w:rsid w:val="00BF0A19"/>
    <w:rsid w:val="00BF2343"/>
    <w:rsid w:val="00BF5DED"/>
    <w:rsid w:val="00C00D29"/>
    <w:rsid w:val="00C01AF2"/>
    <w:rsid w:val="00C111D1"/>
    <w:rsid w:val="00C16385"/>
    <w:rsid w:val="00C20ABC"/>
    <w:rsid w:val="00C266C7"/>
    <w:rsid w:val="00C27C0B"/>
    <w:rsid w:val="00C27D60"/>
    <w:rsid w:val="00C310BC"/>
    <w:rsid w:val="00C3467B"/>
    <w:rsid w:val="00C34947"/>
    <w:rsid w:val="00C41D32"/>
    <w:rsid w:val="00C446F7"/>
    <w:rsid w:val="00C44F5E"/>
    <w:rsid w:val="00C55EBD"/>
    <w:rsid w:val="00C650A9"/>
    <w:rsid w:val="00C653B6"/>
    <w:rsid w:val="00C72A1E"/>
    <w:rsid w:val="00C73931"/>
    <w:rsid w:val="00C916CE"/>
    <w:rsid w:val="00C92C9B"/>
    <w:rsid w:val="00C9350B"/>
    <w:rsid w:val="00CA1AD2"/>
    <w:rsid w:val="00CA248D"/>
    <w:rsid w:val="00CB0522"/>
    <w:rsid w:val="00CB2948"/>
    <w:rsid w:val="00CB3738"/>
    <w:rsid w:val="00CB3AED"/>
    <w:rsid w:val="00CB6342"/>
    <w:rsid w:val="00CB71F7"/>
    <w:rsid w:val="00CB74EC"/>
    <w:rsid w:val="00CC2CF3"/>
    <w:rsid w:val="00CC6C97"/>
    <w:rsid w:val="00CD1DDF"/>
    <w:rsid w:val="00CD7F7A"/>
    <w:rsid w:val="00CE519A"/>
    <w:rsid w:val="00D05EF4"/>
    <w:rsid w:val="00D06540"/>
    <w:rsid w:val="00D10229"/>
    <w:rsid w:val="00D12D6B"/>
    <w:rsid w:val="00D15050"/>
    <w:rsid w:val="00D17D2F"/>
    <w:rsid w:val="00D24731"/>
    <w:rsid w:val="00D25A17"/>
    <w:rsid w:val="00D25DEE"/>
    <w:rsid w:val="00D339E0"/>
    <w:rsid w:val="00D33EF9"/>
    <w:rsid w:val="00D35F9A"/>
    <w:rsid w:val="00D403F9"/>
    <w:rsid w:val="00D4168B"/>
    <w:rsid w:val="00D4399C"/>
    <w:rsid w:val="00D53A8E"/>
    <w:rsid w:val="00D63392"/>
    <w:rsid w:val="00D63598"/>
    <w:rsid w:val="00D71DD0"/>
    <w:rsid w:val="00D73972"/>
    <w:rsid w:val="00D76018"/>
    <w:rsid w:val="00D80464"/>
    <w:rsid w:val="00D81982"/>
    <w:rsid w:val="00D966ED"/>
    <w:rsid w:val="00DA4435"/>
    <w:rsid w:val="00DA4C41"/>
    <w:rsid w:val="00DA4E1F"/>
    <w:rsid w:val="00DB06B0"/>
    <w:rsid w:val="00DB48C1"/>
    <w:rsid w:val="00DB550A"/>
    <w:rsid w:val="00DB690C"/>
    <w:rsid w:val="00DD20A5"/>
    <w:rsid w:val="00DD5C16"/>
    <w:rsid w:val="00DD764E"/>
    <w:rsid w:val="00DE78C8"/>
    <w:rsid w:val="00DF0DED"/>
    <w:rsid w:val="00DF1FB6"/>
    <w:rsid w:val="00DF45C0"/>
    <w:rsid w:val="00E02E77"/>
    <w:rsid w:val="00E10992"/>
    <w:rsid w:val="00E151AC"/>
    <w:rsid w:val="00E2114C"/>
    <w:rsid w:val="00E308C8"/>
    <w:rsid w:val="00E3529F"/>
    <w:rsid w:val="00E377DD"/>
    <w:rsid w:val="00E44214"/>
    <w:rsid w:val="00E45AE3"/>
    <w:rsid w:val="00E461AC"/>
    <w:rsid w:val="00E461D5"/>
    <w:rsid w:val="00E50DE9"/>
    <w:rsid w:val="00E513E1"/>
    <w:rsid w:val="00E56A90"/>
    <w:rsid w:val="00E60238"/>
    <w:rsid w:val="00E64C73"/>
    <w:rsid w:val="00E655E7"/>
    <w:rsid w:val="00E65AC8"/>
    <w:rsid w:val="00E72100"/>
    <w:rsid w:val="00E80EAA"/>
    <w:rsid w:val="00E87148"/>
    <w:rsid w:val="00E878FC"/>
    <w:rsid w:val="00E920E9"/>
    <w:rsid w:val="00EA75FC"/>
    <w:rsid w:val="00EB1C2F"/>
    <w:rsid w:val="00EB2B21"/>
    <w:rsid w:val="00EB4511"/>
    <w:rsid w:val="00EC4113"/>
    <w:rsid w:val="00EC4A16"/>
    <w:rsid w:val="00ED151B"/>
    <w:rsid w:val="00ED7283"/>
    <w:rsid w:val="00EE5303"/>
    <w:rsid w:val="00EE66C2"/>
    <w:rsid w:val="00EE75FF"/>
    <w:rsid w:val="00EF2D72"/>
    <w:rsid w:val="00EF3320"/>
    <w:rsid w:val="00EF4FE7"/>
    <w:rsid w:val="00EF577E"/>
    <w:rsid w:val="00F002D9"/>
    <w:rsid w:val="00F01489"/>
    <w:rsid w:val="00F0623B"/>
    <w:rsid w:val="00F158C3"/>
    <w:rsid w:val="00F20775"/>
    <w:rsid w:val="00F229F2"/>
    <w:rsid w:val="00F23ECE"/>
    <w:rsid w:val="00F2630A"/>
    <w:rsid w:val="00F34074"/>
    <w:rsid w:val="00F36AFE"/>
    <w:rsid w:val="00F43C9C"/>
    <w:rsid w:val="00F47E43"/>
    <w:rsid w:val="00F50AE1"/>
    <w:rsid w:val="00F52939"/>
    <w:rsid w:val="00F636A0"/>
    <w:rsid w:val="00F639D8"/>
    <w:rsid w:val="00F66FEC"/>
    <w:rsid w:val="00F70827"/>
    <w:rsid w:val="00F828C9"/>
    <w:rsid w:val="00F82DDE"/>
    <w:rsid w:val="00F83584"/>
    <w:rsid w:val="00F84D69"/>
    <w:rsid w:val="00F93E5F"/>
    <w:rsid w:val="00FA04E2"/>
    <w:rsid w:val="00FA3645"/>
    <w:rsid w:val="00FA36E8"/>
    <w:rsid w:val="00FB598A"/>
    <w:rsid w:val="00FB72BE"/>
    <w:rsid w:val="00FC2A28"/>
    <w:rsid w:val="00FC5BA2"/>
    <w:rsid w:val="00FC6C78"/>
    <w:rsid w:val="00FD23A1"/>
    <w:rsid w:val="00FE2257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40D7106"/>
  <w15:docId w15:val="{F7F94BCA-D76B-4405-893A-2CBD7A7E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ABC"/>
    <w:rPr>
      <w:rFonts w:ascii="Arial" w:hAnsi="Arial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C310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7312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gl-ES" w:eastAsia="gl-ES"/>
    </w:rPr>
  </w:style>
  <w:style w:type="paragraph" w:styleId="Ttulo3">
    <w:name w:val="heading 3"/>
    <w:basedOn w:val="Normal"/>
    <w:link w:val="Ttulo3Car"/>
    <w:uiPriority w:val="9"/>
    <w:qFormat/>
    <w:rsid w:val="007312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gl-ES" w:eastAsia="gl-ES"/>
    </w:rPr>
  </w:style>
  <w:style w:type="paragraph" w:styleId="Ttulo4">
    <w:name w:val="heading 4"/>
    <w:basedOn w:val="Normal"/>
    <w:link w:val="Ttulo4Car"/>
    <w:uiPriority w:val="9"/>
    <w:qFormat/>
    <w:rsid w:val="007312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gl-ES" w:eastAsia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31213"/>
    <w:rPr>
      <w:rFonts w:ascii="Times New Roman" w:eastAsia="Times New Roman" w:hAnsi="Times New Roman" w:cs="Times New Roman"/>
      <w:b/>
      <w:bCs/>
      <w:sz w:val="36"/>
      <w:szCs w:val="36"/>
      <w:lang w:val="gl-ES" w:eastAsia="gl-ES"/>
    </w:rPr>
  </w:style>
  <w:style w:type="character" w:customStyle="1" w:styleId="Ttulo3Car">
    <w:name w:val="Título 3 Car"/>
    <w:basedOn w:val="Fuentedeprrafopredeter"/>
    <w:link w:val="Ttulo3"/>
    <w:uiPriority w:val="9"/>
    <w:rsid w:val="00731213"/>
    <w:rPr>
      <w:rFonts w:ascii="Times New Roman" w:eastAsia="Times New Roman" w:hAnsi="Times New Roman" w:cs="Times New Roman"/>
      <w:b/>
      <w:bCs/>
      <w:sz w:val="27"/>
      <w:szCs w:val="27"/>
      <w:lang w:val="gl-ES" w:eastAsia="gl-ES"/>
    </w:rPr>
  </w:style>
  <w:style w:type="character" w:customStyle="1" w:styleId="Ttulo4Car">
    <w:name w:val="Título 4 Car"/>
    <w:basedOn w:val="Fuentedeprrafopredeter"/>
    <w:link w:val="Ttulo4"/>
    <w:uiPriority w:val="9"/>
    <w:rsid w:val="00731213"/>
    <w:rPr>
      <w:rFonts w:ascii="Times New Roman" w:eastAsia="Times New Roman" w:hAnsi="Times New Roman" w:cs="Times New Roman"/>
      <w:b/>
      <w:bCs/>
      <w:sz w:val="24"/>
      <w:szCs w:val="24"/>
      <w:lang w:val="gl-ES" w:eastAsia="gl-ES"/>
    </w:rPr>
  </w:style>
  <w:style w:type="character" w:styleId="Hipervnculo">
    <w:name w:val="Hyperlink"/>
    <w:basedOn w:val="Fuentedeprrafopredeter"/>
    <w:uiPriority w:val="99"/>
    <w:unhideWhenUsed/>
    <w:rsid w:val="00731213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731213"/>
    <w:rPr>
      <w:i/>
      <w:iCs/>
    </w:rPr>
  </w:style>
  <w:style w:type="character" w:styleId="Textoennegrita">
    <w:name w:val="Strong"/>
    <w:basedOn w:val="Fuentedeprrafopredeter"/>
    <w:uiPriority w:val="22"/>
    <w:qFormat/>
    <w:rsid w:val="007312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312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gl-ES" w:eastAsia="gl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1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121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D23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570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038"/>
    <w:rPr>
      <w:rFonts w:ascii="Arial" w:hAnsi="Arial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570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038"/>
    <w:rPr>
      <w:rFonts w:ascii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C31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convietas">
    <w:name w:val="List Bullet"/>
    <w:basedOn w:val="Normal"/>
    <w:uiPriority w:val="99"/>
    <w:unhideWhenUsed/>
    <w:rsid w:val="00C310BC"/>
    <w:pPr>
      <w:numPr>
        <w:numId w:val="18"/>
      </w:numPr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C310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310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C310B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310BC"/>
    <w:rPr>
      <w:rFonts w:ascii="Arial" w:hAnsi="Arial" w:cs="Times New Roman"/>
    </w:rPr>
  </w:style>
  <w:style w:type="paragraph" w:styleId="Subttulo">
    <w:name w:val="Subtitle"/>
    <w:basedOn w:val="Normal"/>
    <w:next w:val="Normal"/>
    <w:link w:val="SubttuloCar"/>
    <w:uiPriority w:val="11"/>
    <w:qFormat/>
    <w:rsid w:val="00C310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C310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aconcuadrcula">
    <w:name w:val="Table Grid"/>
    <w:basedOn w:val="Tablanormal"/>
    <w:uiPriority w:val="59"/>
    <w:rsid w:val="00316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6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4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77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9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86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65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71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37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97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3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79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21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1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0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33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15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0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46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1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6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86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21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83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93047-F5ED-461C-BB49-B6EF5269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titulacions04</dc:creator>
  <cp:lastModifiedBy>José Miguel Dorribo Rivera</cp:lastModifiedBy>
  <cp:revision>29</cp:revision>
  <cp:lastPrinted>2013-03-06T09:53:00Z</cp:lastPrinted>
  <dcterms:created xsi:type="dcterms:W3CDTF">2019-01-21T12:44:00Z</dcterms:created>
  <dcterms:modified xsi:type="dcterms:W3CDTF">2024-11-05T13:05:00Z</dcterms:modified>
</cp:coreProperties>
</file>